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5D827" w14:textId="77777777" w:rsidR="000C7D3F" w:rsidRDefault="000C7D3F" w:rsidP="000C7D3F">
      <w:pPr>
        <w:jc w:val="center"/>
        <w:rPr>
          <w:rFonts w:hAnsi="宋体" w:hint="eastAsia"/>
          <w:b/>
          <w:color w:val="FF0000"/>
          <w:sz w:val="24"/>
          <w:szCs w:val="24"/>
          <w:highlight w:val="yellow"/>
          <w:u w:val="single"/>
        </w:rPr>
      </w:pPr>
    </w:p>
    <w:p w14:paraId="4CF2049E" w14:textId="77777777" w:rsidR="000C7D3F" w:rsidRPr="000C7D3F" w:rsidRDefault="000C7D3F" w:rsidP="000C7D3F">
      <w:pPr>
        <w:jc w:val="center"/>
        <w:rPr>
          <w:rFonts w:hAnsi="宋体" w:hint="eastAsia"/>
          <w:b/>
          <w:color w:val="FF0000"/>
          <w:sz w:val="24"/>
          <w:szCs w:val="24"/>
          <w:highlight w:val="yellow"/>
          <w:u w:val="single"/>
        </w:rPr>
      </w:pPr>
      <w:r w:rsidRPr="000C7D3F">
        <w:rPr>
          <w:rFonts w:hAnsi="宋体" w:hint="eastAsia"/>
          <w:b/>
          <w:color w:val="FF0000"/>
          <w:sz w:val="24"/>
          <w:szCs w:val="24"/>
          <w:highlight w:val="yellow"/>
          <w:u w:val="single"/>
        </w:rPr>
        <w:t>方案模板使用说明</w:t>
      </w:r>
    </w:p>
    <w:p w14:paraId="7BA800EE" w14:textId="77777777" w:rsidR="000C7D3F" w:rsidRPr="000C7D3F" w:rsidRDefault="000C7D3F" w:rsidP="000C7D3F">
      <w:pPr>
        <w:jc w:val="left"/>
        <w:rPr>
          <w:rFonts w:hAnsi="宋体" w:hint="eastAsia"/>
          <w:b/>
          <w:color w:val="FF0000"/>
          <w:sz w:val="24"/>
          <w:szCs w:val="24"/>
          <w:highlight w:val="yellow"/>
          <w:u w:val="single"/>
        </w:rPr>
      </w:pPr>
      <w:r w:rsidRPr="000C7D3F">
        <w:rPr>
          <w:rFonts w:hAnsi="宋体" w:hint="eastAsia"/>
          <w:b/>
          <w:color w:val="FF0000"/>
          <w:sz w:val="24"/>
          <w:szCs w:val="24"/>
          <w:highlight w:val="yellow"/>
          <w:u w:val="single"/>
        </w:rPr>
        <w:t>1.</w:t>
      </w:r>
      <w:r w:rsidRPr="000C7D3F">
        <w:rPr>
          <w:rFonts w:hAnsi="宋体" w:hint="eastAsia"/>
          <w:b/>
          <w:color w:val="FF0000"/>
          <w:sz w:val="24"/>
          <w:szCs w:val="24"/>
          <w:highlight w:val="yellow"/>
          <w:u w:val="single"/>
        </w:rPr>
        <w:tab/>
      </w:r>
      <w:r w:rsidRPr="000C7D3F">
        <w:rPr>
          <w:rFonts w:hAnsi="宋体" w:hint="eastAsia"/>
          <w:b/>
          <w:color w:val="FF0000"/>
          <w:sz w:val="24"/>
          <w:szCs w:val="24"/>
          <w:highlight w:val="yellow"/>
          <w:u w:val="single"/>
        </w:rPr>
        <w:t>此方案模版是为研究者撰写方案提供的参考</w:t>
      </w:r>
      <w:r w:rsidRPr="000C7D3F">
        <w:rPr>
          <w:rFonts w:hAnsi="宋体" w:hint="eastAsia"/>
          <w:b/>
          <w:color w:val="FF0000"/>
          <w:sz w:val="24"/>
          <w:szCs w:val="24"/>
          <w:highlight w:val="yellow"/>
          <w:u w:val="single"/>
        </w:rPr>
        <w:t xml:space="preserve">, </w:t>
      </w:r>
      <w:r w:rsidRPr="000C7D3F">
        <w:rPr>
          <w:rFonts w:hAnsi="宋体" w:hint="eastAsia"/>
          <w:b/>
          <w:color w:val="FF0000"/>
          <w:sz w:val="24"/>
          <w:szCs w:val="24"/>
          <w:highlight w:val="yellow"/>
          <w:u w:val="single"/>
        </w:rPr>
        <w:t>使用时请注意涵盖黑体字中的主要方面；完成方案后，请删除此部分红字的说明。</w:t>
      </w:r>
    </w:p>
    <w:p w14:paraId="77389B00" w14:textId="77777777" w:rsidR="000C7D3F" w:rsidRPr="000C7D3F" w:rsidRDefault="000C7D3F" w:rsidP="000C7D3F">
      <w:pPr>
        <w:jc w:val="left"/>
        <w:rPr>
          <w:rFonts w:hAnsi="宋体" w:hint="eastAsia"/>
          <w:b/>
          <w:color w:val="FF0000"/>
          <w:sz w:val="24"/>
          <w:szCs w:val="24"/>
          <w:highlight w:val="yellow"/>
          <w:u w:val="single"/>
        </w:rPr>
      </w:pPr>
      <w:r w:rsidRPr="000C7D3F">
        <w:rPr>
          <w:rFonts w:hAnsi="宋体" w:hint="eastAsia"/>
          <w:b/>
          <w:color w:val="FF0000"/>
          <w:sz w:val="24"/>
          <w:szCs w:val="24"/>
          <w:highlight w:val="yellow"/>
          <w:u w:val="single"/>
        </w:rPr>
        <w:t>2.</w:t>
      </w:r>
      <w:r w:rsidRPr="000C7D3F">
        <w:rPr>
          <w:rFonts w:hAnsi="宋体" w:hint="eastAsia"/>
          <w:b/>
          <w:color w:val="FF0000"/>
          <w:sz w:val="24"/>
          <w:szCs w:val="24"/>
          <w:highlight w:val="yellow"/>
          <w:u w:val="single"/>
        </w:rPr>
        <w:tab/>
      </w:r>
      <w:r w:rsidRPr="000C7D3F">
        <w:rPr>
          <w:rFonts w:hAnsi="宋体" w:hint="eastAsia"/>
          <w:b/>
          <w:color w:val="FF0000"/>
          <w:sz w:val="24"/>
          <w:szCs w:val="24"/>
          <w:highlight w:val="yellow"/>
          <w:u w:val="single"/>
        </w:rPr>
        <w:t>此方案模板适用于药物等科研研究项目，需设计版本和版本日期。不鼓励照搬此模版中的原文，此模版中的内容并不是所有的方面都适用于您的研究。请根据自己研究的特点撰写；</w:t>
      </w:r>
      <w:r w:rsidRPr="000C7D3F">
        <w:rPr>
          <w:rFonts w:hAnsi="宋体" w:hint="eastAsia"/>
          <w:b/>
          <w:color w:val="FF0000"/>
          <w:sz w:val="24"/>
          <w:szCs w:val="24"/>
          <w:highlight w:val="yellow"/>
          <w:u w:val="single"/>
        </w:rPr>
        <w:t xml:space="preserve"> </w:t>
      </w:r>
    </w:p>
    <w:p w14:paraId="519F489C" w14:textId="77777777" w:rsidR="000C7D3F" w:rsidRPr="000C7D3F" w:rsidRDefault="000C7D3F" w:rsidP="000C7D3F">
      <w:pPr>
        <w:jc w:val="left"/>
        <w:rPr>
          <w:rFonts w:hAnsi="宋体" w:hint="eastAsia"/>
          <w:b/>
          <w:color w:val="FF0000"/>
          <w:sz w:val="24"/>
          <w:szCs w:val="24"/>
          <w:highlight w:val="yellow"/>
          <w:u w:val="single"/>
        </w:rPr>
      </w:pPr>
      <w:r w:rsidRPr="000C7D3F">
        <w:rPr>
          <w:rFonts w:hAnsi="宋体" w:hint="eastAsia"/>
          <w:b/>
          <w:color w:val="FF0000"/>
          <w:sz w:val="24"/>
          <w:szCs w:val="24"/>
          <w:highlight w:val="yellow"/>
          <w:u w:val="single"/>
        </w:rPr>
        <w:t>3.</w:t>
      </w:r>
      <w:r w:rsidRPr="000C7D3F">
        <w:rPr>
          <w:rFonts w:hAnsi="宋体" w:hint="eastAsia"/>
          <w:b/>
          <w:color w:val="FF0000"/>
          <w:sz w:val="24"/>
          <w:szCs w:val="24"/>
          <w:highlight w:val="yellow"/>
          <w:u w:val="single"/>
        </w:rPr>
        <w:tab/>
      </w:r>
      <w:r w:rsidRPr="000C7D3F">
        <w:rPr>
          <w:rFonts w:hAnsi="宋体" w:hint="eastAsia"/>
          <w:b/>
          <w:color w:val="FF0000"/>
          <w:sz w:val="24"/>
          <w:szCs w:val="24"/>
          <w:highlight w:val="yellow"/>
          <w:u w:val="single"/>
        </w:rPr>
        <w:t>以下凡斜体字括号（）的蓝色部分均为给研究者的提示语。制定完适合本研究的方案后，请删去蓝色斜体字内容。</w:t>
      </w:r>
    </w:p>
    <w:p w14:paraId="66B15B04" w14:textId="77777777" w:rsidR="000C7D3F" w:rsidRPr="000C7D3F" w:rsidRDefault="000C7D3F" w:rsidP="000C7D3F">
      <w:pPr>
        <w:jc w:val="left"/>
        <w:rPr>
          <w:rFonts w:hAnsi="宋体" w:hint="eastAsia"/>
          <w:b/>
          <w:color w:val="FF0000"/>
          <w:sz w:val="24"/>
          <w:szCs w:val="24"/>
          <w:u w:val="single"/>
        </w:rPr>
      </w:pPr>
      <w:r w:rsidRPr="000C7D3F">
        <w:rPr>
          <w:rFonts w:hAnsi="宋体" w:hint="eastAsia"/>
          <w:b/>
          <w:color w:val="FF0000"/>
          <w:sz w:val="24"/>
          <w:szCs w:val="24"/>
          <w:highlight w:val="yellow"/>
          <w:u w:val="single"/>
        </w:rPr>
        <w:t>4.</w:t>
      </w:r>
      <w:r w:rsidRPr="000C7D3F">
        <w:rPr>
          <w:rFonts w:hAnsi="宋体" w:hint="eastAsia"/>
          <w:b/>
          <w:color w:val="FF0000"/>
          <w:sz w:val="24"/>
          <w:szCs w:val="24"/>
          <w:highlight w:val="yellow"/>
          <w:u w:val="single"/>
        </w:rPr>
        <w:tab/>
      </w:r>
      <w:r w:rsidRPr="000C7D3F">
        <w:rPr>
          <w:rFonts w:hAnsi="宋体" w:hint="eastAsia"/>
          <w:b/>
          <w:color w:val="FF0000"/>
          <w:sz w:val="24"/>
          <w:szCs w:val="24"/>
          <w:highlight w:val="yellow"/>
          <w:u w:val="single"/>
        </w:rPr>
        <w:t>在排版时请注意将方案的封面单独列为一页。</w:t>
      </w:r>
    </w:p>
    <w:p w14:paraId="3CFD9A32" w14:textId="77777777" w:rsidR="000C7D3F" w:rsidRPr="008D7BAF" w:rsidRDefault="000C7D3F" w:rsidP="000C7D3F">
      <w:pPr>
        <w:pStyle w:val="a3"/>
        <w:rPr>
          <w:rFonts w:hint="eastAsia"/>
          <w:i/>
          <w:color w:val="0070C0"/>
        </w:rPr>
      </w:pPr>
      <w:r>
        <w:rPr>
          <w:rFonts w:hint="eastAsia"/>
          <w:i/>
          <w:color w:val="0070C0"/>
        </w:rPr>
        <w:t>（</w:t>
      </w:r>
      <w:r w:rsidRPr="008D7BAF">
        <w:rPr>
          <w:rFonts w:hint="eastAsia"/>
          <w:i/>
          <w:color w:val="0070C0"/>
        </w:rPr>
        <w:t>以下为方案</w:t>
      </w:r>
      <w:r>
        <w:rPr>
          <w:rFonts w:hint="eastAsia"/>
          <w:i/>
          <w:color w:val="0070C0"/>
        </w:rPr>
        <w:t>封面页）</w:t>
      </w:r>
    </w:p>
    <w:p w14:paraId="47028F3B" w14:textId="54293A8E" w:rsidR="000C7D3F" w:rsidRPr="006812F6" w:rsidRDefault="000C7D3F" w:rsidP="000C7D3F">
      <w:pPr>
        <w:pStyle w:val="a3"/>
        <w:jc w:val="center"/>
        <w:rPr>
          <w:rFonts w:ascii="Verdana" w:hAnsi="Verdana"/>
          <w:b/>
          <w:sz w:val="36"/>
          <w:szCs w:val="36"/>
        </w:rPr>
      </w:pPr>
      <w:r>
        <w:rPr>
          <w:rFonts w:ascii="Verdana" w:hAnsi="Verdana" w:hint="eastAsia"/>
          <w:b/>
          <w:sz w:val="36"/>
          <w:szCs w:val="36"/>
        </w:rPr>
        <w:t>研究</w:t>
      </w:r>
      <w:r w:rsidRPr="006812F6">
        <w:rPr>
          <w:rFonts w:ascii="Verdana" w:hAnsi="Verdana" w:hint="eastAsia"/>
          <w:b/>
          <w:sz w:val="36"/>
          <w:szCs w:val="36"/>
        </w:rPr>
        <w:t>方案</w:t>
      </w:r>
    </w:p>
    <w:p w14:paraId="68113FA9" w14:textId="77777777" w:rsidR="000C7D3F" w:rsidRDefault="000C7D3F">
      <w:pPr>
        <w:jc w:val="center"/>
        <w:rPr>
          <w:rFonts w:hAnsi="宋体" w:hint="eastAsia"/>
          <w:b/>
          <w:color w:val="FF0000"/>
          <w:sz w:val="32"/>
          <w:szCs w:val="30"/>
          <w:u w:val="single"/>
        </w:rPr>
      </w:pPr>
    </w:p>
    <w:p w14:paraId="36EF6FEA" w14:textId="77777777" w:rsidR="000C7D3F" w:rsidRPr="007D6F6B" w:rsidRDefault="00BA4362" w:rsidP="000C7D3F">
      <w:pPr>
        <w:pStyle w:val="a3"/>
        <w:rPr>
          <w:rFonts w:hint="eastAsia"/>
          <w:i/>
          <w:iCs/>
          <w:color w:val="0070C0"/>
        </w:rPr>
      </w:pPr>
      <w:r w:rsidRPr="007D6F6B">
        <w:rPr>
          <w:rFonts w:hint="eastAsia"/>
          <w:b/>
          <w:sz w:val="32"/>
          <w:szCs w:val="30"/>
        </w:rPr>
        <w:t>项目名称</w:t>
      </w:r>
      <w:r w:rsidR="000C7D3F" w:rsidRPr="007D6F6B">
        <w:rPr>
          <w:rFonts w:hint="eastAsia"/>
          <w:b/>
          <w:sz w:val="32"/>
          <w:szCs w:val="30"/>
        </w:rPr>
        <w:t>：</w:t>
      </w:r>
      <w:r w:rsidR="000C7D3F" w:rsidRPr="007D6F6B">
        <w:rPr>
          <w:rFonts w:hint="eastAsia"/>
          <w:i/>
          <w:iCs/>
          <w:color w:val="0070C0"/>
        </w:rPr>
        <w:t>（请填写项目名称中文）</w:t>
      </w:r>
    </w:p>
    <w:p w14:paraId="78C42BE1" w14:textId="4E43A47B" w:rsidR="000744A4" w:rsidRPr="007D6F6B" w:rsidRDefault="000C7D3F" w:rsidP="000C7D3F">
      <w:pPr>
        <w:rPr>
          <w:rFonts w:ascii="宋体" w:hAnsi="宋体" w:cs="宋体" w:hint="eastAsia"/>
          <w:i/>
          <w:iCs/>
          <w:color w:val="0070C0"/>
          <w:kern w:val="0"/>
          <w:sz w:val="24"/>
          <w:szCs w:val="24"/>
        </w:rPr>
      </w:pPr>
      <w:r w:rsidRPr="007D6F6B">
        <w:rPr>
          <w:rFonts w:hAnsi="宋体" w:hint="eastAsia"/>
          <w:b/>
          <w:sz w:val="32"/>
          <w:szCs w:val="30"/>
        </w:rPr>
        <w:t>版本号及日期：</w:t>
      </w:r>
      <w:r w:rsidR="007D6F6B" w:rsidRPr="007D6F6B">
        <w:rPr>
          <w:rFonts w:ascii="宋体" w:hAnsi="宋体" w:cs="宋体" w:hint="eastAsia"/>
          <w:i/>
          <w:iCs/>
          <w:color w:val="0070C0"/>
          <w:kern w:val="0"/>
          <w:sz w:val="24"/>
          <w:szCs w:val="24"/>
        </w:rPr>
        <w:t>（例：1.0版/2024-07-03）</w:t>
      </w:r>
    </w:p>
    <w:p w14:paraId="26E704BC" w14:textId="77777777" w:rsidR="000C7D3F" w:rsidRDefault="000C7D3F" w:rsidP="000C7D3F">
      <w:pPr>
        <w:rPr>
          <w:rFonts w:hAnsi="宋体" w:hint="eastAsia"/>
          <w:b/>
          <w:sz w:val="32"/>
          <w:szCs w:val="30"/>
          <w:u w:val="single"/>
        </w:rPr>
      </w:pPr>
    </w:p>
    <w:p w14:paraId="73080610" w14:textId="1A078EBA" w:rsidR="007D6F6B" w:rsidRDefault="007D6F6B" w:rsidP="007D6F6B">
      <w:pPr>
        <w:rPr>
          <w:rFonts w:ascii="宋体" w:hAnsi="宋体" w:cs="宋体" w:hint="eastAsia"/>
          <w:i/>
          <w:iCs/>
          <w:color w:val="0070C0"/>
          <w:kern w:val="0"/>
          <w:sz w:val="24"/>
          <w:szCs w:val="24"/>
        </w:rPr>
      </w:pPr>
      <w:r w:rsidRPr="007D6F6B">
        <w:rPr>
          <w:rFonts w:hAnsi="宋体" w:hint="eastAsia"/>
          <w:b/>
          <w:sz w:val="32"/>
          <w:szCs w:val="30"/>
        </w:rPr>
        <w:t>研究单位：</w:t>
      </w:r>
      <w:r w:rsidRPr="007D6F6B">
        <w:rPr>
          <w:rFonts w:ascii="宋体" w:hAnsi="宋体" w:cs="宋体" w:hint="eastAsia"/>
          <w:i/>
          <w:iCs/>
          <w:color w:val="0070C0"/>
          <w:kern w:val="0"/>
          <w:sz w:val="24"/>
          <w:szCs w:val="24"/>
        </w:rPr>
        <w:t>（请填写单位名称，如果多中心研究，则列出所有单位并注明组长单位和参加单位；如果仅在我院开展的则此项填写为“</w:t>
      </w:r>
      <w:r>
        <w:rPr>
          <w:rFonts w:ascii="宋体" w:hAnsi="宋体" w:cs="宋体" w:hint="eastAsia"/>
          <w:i/>
          <w:iCs/>
          <w:color w:val="0070C0"/>
          <w:kern w:val="0"/>
          <w:sz w:val="24"/>
          <w:szCs w:val="24"/>
        </w:rPr>
        <w:t>郑州大学第三附属医院</w:t>
      </w:r>
      <w:r w:rsidRPr="007D6F6B">
        <w:rPr>
          <w:rFonts w:ascii="宋体" w:hAnsi="宋体" w:cs="宋体" w:hint="eastAsia"/>
          <w:i/>
          <w:iCs/>
          <w:color w:val="0070C0"/>
          <w:kern w:val="0"/>
          <w:sz w:val="24"/>
          <w:szCs w:val="24"/>
        </w:rPr>
        <w:t xml:space="preserve"> “）</w:t>
      </w:r>
    </w:p>
    <w:p w14:paraId="06090844" w14:textId="77777777" w:rsidR="007D6F6B" w:rsidRPr="007D6F6B" w:rsidRDefault="007D6F6B" w:rsidP="007D6F6B">
      <w:pPr>
        <w:rPr>
          <w:rFonts w:ascii="宋体" w:hAnsi="宋体" w:cs="宋体" w:hint="eastAsia"/>
          <w:i/>
          <w:iCs/>
          <w:color w:val="0070C0"/>
          <w:kern w:val="0"/>
          <w:sz w:val="24"/>
          <w:szCs w:val="24"/>
        </w:rPr>
      </w:pPr>
    </w:p>
    <w:p w14:paraId="2361FECB" w14:textId="29A9B4C0" w:rsidR="007D6F6B" w:rsidRDefault="007D6F6B" w:rsidP="007D6F6B">
      <w:pPr>
        <w:rPr>
          <w:rFonts w:ascii="宋体" w:hAnsi="宋体" w:cs="宋体" w:hint="eastAsia"/>
          <w:i/>
          <w:iCs/>
          <w:color w:val="0070C0"/>
          <w:kern w:val="0"/>
          <w:sz w:val="24"/>
          <w:szCs w:val="24"/>
        </w:rPr>
      </w:pPr>
      <w:r w:rsidRPr="007D6F6B">
        <w:rPr>
          <w:rFonts w:hAnsi="宋体" w:hint="eastAsia"/>
          <w:b/>
          <w:sz w:val="32"/>
          <w:szCs w:val="30"/>
        </w:rPr>
        <w:t>申办者：</w:t>
      </w:r>
      <w:r w:rsidRPr="007D6F6B">
        <w:rPr>
          <w:rFonts w:ascii="宋体" w:hAnsi="宋体" w:cs="宋体" w:hint="eastAsia"/>
          <w:i/>
          <w:iCs/>
          <w:color w:val="0070C0"/>
          <w:kern w:val="0"/>
          <w:sz w:val="24"/>
          <w:szCs w:val="24"/>
        </w:rPr>
        <w:t>（申办者的名字，若为本院医生自己发起的则写为“</w:t>
      </w:r>
      <w:r>
        <w:rPr>
          <w:rFonts w:ascii="宋体" w:hAnsi="宋体" w:cs="宋体" w:hint="eastAsia"/>
          <w:i/>
          <w:iCs/>
          <w:color w:val="0070C0"/>
          <w:kern w:val="0"/>
          <w:sz w:val="24"/>
          <w:szCs w:val="24"/>
        </w:rPr>
        <w:t>郑州大学第三附属医院</w:t>
      </w:r>
      <w:r w:rsidRPr="007D6F6B">
        <w:rPr>
          <w:rFonts w:ascii="宋体" w:hAnsi="宋体" w:cs="宋体" w:hint="eastAsia"/>
          <w:i/>
          <w:iCs/>
          <w:color w:val="0070C0"/>
          <w:kern w:val="0"/>
          <w:sz w:val="24"/>
          <w:szCs w:val="24"/>
        </w:rPr>
        <w:t>”，若为厂家发起的则写为“厂家名称”）。</w:t>
      </w:r>
    </w:p>
    <w:p w14:paraId="3924B368" w14:textId="77777777" w:rsidR="007D6F6B" w:rsidRPr="007D6F6B" w:rsidRDefault="007D6F6B" w:rsidP="007D6F6B">
      <w:pPr>
        <w:rPr>
          <w:rFonts w:ascii="宋体" w:hAnsi="宋体" w:cs="宋体" w:hint="eastAsia"/>
          <w:i/>
          <w:iCs/>
          <w:color w:val="0070C0"/>
          <w:kern w:val="0"/>
          <w:sz w:val="24"/>
          <w:szCs w:val="24"/>
        </w:rPr>
      </w:pPr>
    </w:p>
    <w:p w14:paraId="15DD82DC" w14:textId="718E9A14" w:rsidR="007D6F6B" w:rsidRPr="007D6F6B" w:rsidRDefault="007D6F6B" w:rsidP="007D6F6B">
      <w:pPr>
        <w:rPr>
          <w:rFonts w:ascii="宋体" w:hAnsi="宋体" w:cs="宋体" w:hint="eastAsia"/>
          <w:i/>
          <w:iCs/>
          <w:color w:val="0070C0"/>
          <w:kern w:val="0"/>
          <w:sz w:val="24"/>
          <w:szCs w:val="24"/>
        </w:rPr>
      </w:pPr>
      <w:r w:rsidRPr="007D6F6B">
        <w:rPr>
          <w:rFonts w:hAnsi="宋体" w:hint="eastAsia"/>
          <w:b/>
          <w:sz w:val="32"/>
          <w:szCs w:val="30"/>
        </w:rPr>
        <w:t>研究负责人：</w:t>
      </w:r>
      <w:r w:rsidRPr="007D6F6B">
        <w:rPr>
          <w:rFonts w:ascii="宋体" w:hAnsi="宋体" w:cs="宋体" w:hint="eastAsia"/>
          <w:i/>
          <w:iCs/>
          <w:color w:val="0070C0"/>
          <w:kern w:val="0"/>
          <w:sz w:val="24"/>
          <w:szCs w:val="24"/>
        </w:rPr>
        <w:t>（请填写本院负责人名字）</w:t>
      </w:r>
    </w:p>
    <w:p w14:paraId="025FD2FC" w14:textId="77777777" w:rsidR="007D6F6B" w:rsidRDefault="007D6F6B" w:rsidP="000C7D3F">
      <w:pPr>
        <w:rPr>
          <w:rFonts w:hAnsi="宋体" w:hint="eastAsia"/>
          <w:b/>
          <w:sz w:val="32"/>
          <w:szCs w:val="30"/>
          <w:u w:val="single"/>
        </w:rPr>
      </w:pPr>
    </w:p>
    <w:p w14:paraId="42BA7BB5" w14:textId="77777777" w:rsidR="007D6F6B" w:rsidRDefault="007D6F6B" w:rsidP="000C7D3F">
      <w:pPr>
        <w:rPr>
          <w:rFonts w:hAnsi="宋体" w:hint="eastAsia"/>
          <w:b/>
          <w:sz w:val="32"/>
          <w:szCs w:val="30"/>
          <w:u w:val="single"/>
        </w:rPr>
      </w:pPr>
    </w:p>
    <w:p w14:paraId="3F768E45" w14:textId="77777777" w:rsidR="007D6F6B" w:rsidRDefault="007D6F6B" w:rsidP="000C7D3F">
      <w:pPr>
        <w:rPr>
          <w:rFonts w:hAnsi="宋体" w:hint="eastAsia"/>
          <w:b/>
          <w:sz w:val="32"/>
          <w:szCs w:val="30"/>
          <w:u w:val="single"/>
        </w:rPr>
      </w:pPr>
    </w:p>
    <w:p w14:paraId="2DE463C5" w14:textId="77777777" w:rsidR="007D6F6B" w:rsidRDefault="007D6F6B" w:rsidP="000C7D3F">
      <w:pPr>
        <w:rPr>
          <w:rFonts w:hAnsi="宋体" w:hint="eastAsia"/>
          <w:b/>
          <w:sz w:val="32"/>
          <w:szCs w:val="30"/>
          <w:u w:val="single"/>
        </w:rPr>
      </w:pPr>
    </w:p>
    <w:p w14:paraId="240439B7" w14:textId="727F6087" w:rsidR="000744A4" w:rsidRPr="007D6F6B" w:rsidRDefault="007D6F6B" w:rsidP="007D6F6B">
      <w:pPr>
        <w:pStyle w:val="a3"/>
        <w:rPr>
          <w:rFonts w:hint="eastAsia"/>
          <w:i/>
          <w:color w:val="0070C0"/>
        </w:rPr>
      </w:pPr>
      <w:r>
        <w:rPr>
          <w:rFonts w:hint="eastAsia"/>
          <w:i/>
          <w:color w:val="0070C0"/>
        </w:rPr>
        <w:lastRenderedPageBreak/>
        <w:t>（</w:t>
      </w:r>
      <w:r w:rsidRPr="008D7BAF">
        <w:rPr>
          <w:rFonts w:hint="eastAsia"/>
          <w:i/>
          <w:color w:val="0070C0"/>
        </w:rPr>
        <w:t>以下为方案正文</w:t>
      </w:r>
      <w:r>
        <w:rPr>
          <w:rFonts w:hint="eastAsia"/>
          <w:i/>
          <w:color w:val="0070C0"/>
        </w:rPr>
        <w:t>）</w:t>
      </w:r>
    </w:p>
    <w:p w14:paraId="5126E776" w14:textId="16EA28E3" w:rsidR="000744A4" w:rsidRPr="007D6F6B" w:rsidRDefault="007D6F6B" w:rsidP="007D6F6B">
      <w:pPr>
        <w:pStyle w:val="a3"/>
        <w:rPr>
          <w:rFonts w:ascii="Verdana" w:hAnsi="Verdana"/>
          <w:b/>
          <w:color w:val="000000"/>
        </w:rPr>
      </w:pPr>
      <w:r>
        <w:rPr>
          <w:rFonts w:ascii="Verdana" w:hAnsi="Verdana" w:hint="eastAsia"/>
          <w:b/>
          <w:color w:val="000000"/>
        </w:rPr>
        <w:t>一、</w:t>
      </w:r>
      <w:r w:rsidR="00BA4362" w:rsidRPr="007D6F6B">
        <w:rPr>
          <w:rFonts w:ascii="Verdana" w:hAnsi="Verdana" w:hint="eastAsia"/>
          <w:b/>
          <w:color w:val="000000"/>
        </w:rPr>
        <w:t>研究背景</w:t>
      </w:r>
    </w:p>
    <w:p w14:paraId="2BDA3110" w14:textId="77777777" w:rsidR="007D6F6B" w:rsidRPr="007D6F6B" w:rsidRDefault="007D6F6B" w:rsidP="007D6F6B">
      <w:pPr>
        <w:pStyle w:val="a3"/>
        <w:rPr>
          <w:rFonts w:hint="eastAsia"/>
          <w:i/>
          <w:color w:val="0070C0"/>
        </w:rPr>
      </w:pPr>
      <w:r w:rsidRPr="007D6F6B">
        <w:rPr>
          <w:rFonts w:hint="eastAsia"/>
          <w:i/>
          <w:color w:val="0070C0"/>
        </w:rPr>
        <w:t>(简明扼要的叙述研究的背景，如该研究国内外现状，已知的对人体的可能不良反应、危险性和受益情况（是否有利于公众或受试者</w:t>
      </w:r>
      <w:r w:rsidRPr="007D6F6B">
        <w:rPr>
          <w:i/>
          <w:color w:val="0070C0"/>
        </w:rPr>
        <w:t>……</w:t>
      </w:r>
      <w:r w:rsidRPr="007D6F6B">
        <w:rPr>
          <w:rFonts w:hint="eastAsia"/>
          <w:i/>
          <w:color w:val="0070C0"/>
        </w:rPr>
        <w:t>）等。简明介绍我院开展此项研究是否有合适的基础设施或人员配备等。)</w:t>
      </w:r>
    </w:p>
    <w:p w14:paraId="1B1009B6" w14:textId="77777777" w:rsidR="007D6F6B" w:rsidRDefault="007D6F6B" w:rsidP="007D6F6B">
      <w:pPr>
        <w:pStyle w:val="a3"/>
        <w:rPr>
          <w:rFonts w:ascii="Verdana" w:hAnsi="Verdana"/>
          <w:b/>
          <w:color w:val="000000"/>
        </w:rPr>
      </w:pPr>
      <w:r w:rsidRPr="00FA4942">
        <w:rPr>
          <w:rFonts w:ascii="Verdana" w:hAnsi="Verdana" w:hint="eastAsia"/>
          <w:b/>
          <w:color w:val="000000"/>
        </w:rPr>
        <w:t>二、研究目的</w:t>
      </w:r>
    </w:p>
    <w:p w14:paraId="515139DF" w14:textId="77777777" w:rsidR="007D6F6B" w:rsidRPr="008D7BAF" w:rsidRDefault="007D6F6B" w:rsidP="007D6F6B">
      <w:pPr>
        <w:pStyle w:val="a3"/>
        <w:rPr>
          <w:rFonts w:hint="eastAsia"/>
          <w:i/>
          <w:color w:val="0070C0"/>
        </w:rPr>
      </w:pPr>
      <w:r w:rsidRPr="008D7BAF">
        <w:rPr>
          <w:rFonts w:hint="eastAsia"/>
          <w:i/>
          <w:color w:val="0070C0"/>
        </w:rPr>
        <w:t>(</w:t>
      </w:r>
      <w:r>
        <w:rPr>
          <w:rFonts w:hint="eastAsia"/>
          <w:i/>
          <w:color w:val="0070C0"/>
        </w:rPr>
        <w:t>简明扼要的列出研究目的，可区分主要研究目的和次要研究目的</w:t>
      </w:r>
      <w:r w:rsidRPr="008D7BAF">
        <w:rPr>
          <w:rFonts w:hint="eastAsia"/>
          <w:i/>
          <w:color w:val="0070C0"/>
        </w:rPr>
        <w:t>)</w:t>
      </w:r>
    </w:p>
    <w:p w14:paraId="30C64EEB" w14:textId="09135EC6" w:rsidR="007D6F6B" w:rsidRDefault="007D6F6B" w:rsidP="007D6F6B">
      <w:pPr>
        <w:pStyle w:val="a3"/>
        <w:rPr>
          <w:rFonts w:ascii="Verdana" w:hAnsi="Verdana"/>
          <w:b/>
          <w:color w:val="000000"/>
        </w:rPr>
      </w:pPr>
      <w:r>
        <w:rPr>
          <w:rFonts w:ascii="Verdana" w:hAnsi="Verdana" w:hint="eastAsia"/>
          <w:b/>
          <w:color w:val="000000"/>
        </w:rPr>
        <w:t>三</w:t>
      </w:r>
      <w:r w:rsidRPr="00FA4942">
        <w:rPr>
          <w:rFonts w:ascii="Verdana" w:hAnsi="Verdana" w:hint="eastAsia"/>
          <w:b/>
          <w:color w:val="000000"/>
        </w:rPr>
        <w:t>、研究</w:t>
      </w:r>
      <w:r>
        <w:rPr>
          <w:rFonts w:ascii="Verdana" w:hAnsi="Verdana" w:hint="eastAsia"/>
          <w:b/>
          <w:color w:val="000000"/>
        </w:rPr>
        <w:t>方案</w:t>
      </w:r>
    </w:p>
    <w:p w14:paraId="70664454" w14:textId="3DF360AF" w:rsidR="007D6F6B" w:rsidRPr="0033437C" w:rsidRDefault="00083D25"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t xml:space="preserve">3.1 </w:t>
      </w:r>
      <w:r w:rsidRPr="0033437C">
        <w:rPr>
          <w:rFonts w:ascii="Times New Roman" w:hAnsi="Times New Roman" w:cs="Times New Roman" w:hint="eastAsia"/>
          <w:b/>
          <w:color w:val="000000"/>
        </w:rPr>
        <w:t>研究设计</w:t>
      </w:r>
    </w:p>
    <w:p w14:paraId="36F47CBC" w14:textId="4C1FD9C1" w:rsidR="00083D25" w:rsidRPr="00083D25" w:rsidRDefault="00083D25" w:rsidP="00083D25">
      <w:pPr>
        <w:jc w:val="left"/>
        <w:rPr>
          <w:b/>
          <w:sz w:val="28"/>
          <w:szCs w:val="28"/>
        </w:rPr>
      </w:pPr>
      <w:r w:rsidRPr="00083D25">
        <w:rPr>
          <w:rFonts w:hint="eastAsia"/>
          <w:i/>
          <w:color w:val="0070C0"/>
          <w:sz w:val="24"/>
          <w:szCs w:val="24"/>
        </w:rPr>
        <w:t>(</w:t>
      </w:r>
      <w:r w:rsidRPr="00083D25">
        <w:rPr>
          <w:rFonts w:hint="eastAsia"/>
          <w:i/>
          <w:color w:val="0070C0"/>
          <w:sz w:val="24"/>
          <w:szCs w:val="24"/>
        </w:rPr>
        <w:t>简单明确该设计方案的类型</w:t>
      </w:r>
      <w:r w:rsidRPr="00083D25">
        <w:rPr>
          <w:rFonts w:hint="eastAsia"/>
          <w:i/>
          <w:color w:val="0070C0"/>
          <w:sz w:val="24"/>
          <w:szCs w:val="24"/>
        </w:rPr>
        <w:t>(</w:t>
      </w:r>
      <w:r w:rsidRPr="00083D25">
        <w:rPr>
          <w:rFonts w:hint="eastAsia"/>
          <w:i/>
          <w:color w:val="0070C0"/>
          <w:sz w:val="24"/>
          <w:szCs w:val="24"/>
        </w:rPr>
        <w:t>如平行组设计、交叉设计、析因设计、成组序贯设计等</w:t>
      </w:r>
      <w:r w:rsidRPr="00083D25">
        <w:rPr>
          <w:rFonts w:hint="eastAsia"/>
          <w:i/>
          <w:color w:val="0070C0"/>
          <w:sz w:val="24"/>
          <w:szCs w:val="24"/>
        </w:rPr>
        <w:t>),</w:t>
      </w:r>
      <w:r w:rsidRPr="00083D25">
        <w:rPr>
          <w:rFonts w:hint="eastAsia"/>
          <w:i/>
          <w:color w:val="0070C0"/>
          <w:sz w:val="24"/>
          <w:szCs w:val="24"/>
        </w:rPr>
        <w:t>随机化分组方法</w:t>
      </w:r>
      <w:r w:rsidRPr="00083D25">
        <w:rPr>
          <w:rFonts w:hint="eastAsia"/>
          <w:i/>
          <w:color w:val="0070C0"/>
          <w:sz w:val="24"/>
          <w:szCs w:val="24"/>
        </w:rPr>
        <w:t>,</w:t>
      </w:r>
      <w:r w:rsidRPr="00083D25">
        <w:rPr>
          <w:rFonts w:hint="eastAsia"/>
          <w:i/>
          <w:color w:val="0070C0"/>
          <w:sz w:val="24"/>
          <w:szCs w:val="24"/>
        </w:rPr>
        <w:t>盲法的形式</w:t>
      </w:r>
      <w:r w:rsidRPr="00083D25">
        <w:rPr>
          <w:rFonts w:hint="eastAsia"/>
          <w:i/>
          <w:color w:val="0070C0"/>
          <w:sz w:val="24"/>
          <w:szCs w:val="24"/>
        </w:rPr>
        <w:t>(</w:t>
      </w:r>
      <w:r w:rsidRPr="00083D25">
        <w:rPr>
          <w:rFonts w:hint="eastAsia"/>
          <w:i/>
          <w:color w:val="0070C0"/>
          <w:sz w:val="24"/>
          <w:szCs w:val="24"/>
        </w:rPr>
        <w:t>单盲、双盲、开放性</w:t>
      </w:r>
      <w:r w:rsidRPr="00083D25">
        <w:rPr>
          <w:rFonts w:hint="eastAsia"/>
          <w:i/>
          <w:color w:val="0070C0"/>
          <w:sz w:val="24"/>
          <w:szCs w:val="24"/>
        </w:rPr>
        <w:t>)</w:t>
      </w:r>
      <w:r w:rsidRPr="00083D25">
        <w:rPr>
          <w:rFonts w:hint="eastAsia"/>
          <w:i/>
          <w:color w:val="0070C0"/>
          <w:sz w:val="24"/>
          <w:szCs w:val="24"/>
        </w:rPr>
        <w:t>、多中心还是单中心等。例如</w:t>
      </w:r>
      <w:r w:rsidRPr="00083D25">
        <w:rPr>
          <w:rFonts w:hint="eastAsia"/>
          <w:i/>
          <w:color w:val="0070C0"/>
          <w:sz w:val="24"/>
          <w:szCs w:val="24"/>
        </w:rPr>
        <w:t>:</w:t>
      </w:r>
      <w:r w:rsidRPr="00083D25">
        <w:rPr>
          <w:rFonts w:hint="eastAsia"/>
          <w:i/>
          <w:color w:val="0070C0"/>
          <w:sz w:val="24"/>
          <w:szCs w:val="24"/>
        </w:rPr>
        <w:t>本研究为一项前瞻性、单盲、随机、对照、多中心研究。</w:t>
      </w:r>
      <w:r w:rsidRPr="00083D25">
        <w:rPr>
          <w:rFonts w:hint="eastAsia"/>
          <w:i/>
          <w:color w:val="0070C0"/>
          <w:sz w:val="24"/>
          <w:szCs w:val="24"/>
        </w:rPr>
        <w:t>)</w:t>
      </w:r>
    </w:p>
    <w:p w14:paraId="06573CB2" w14:textId="6CAA0139" w:rsidR="00083D25" w:rsidRPr="0033437C" w:rsidRDefault="00083D25"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t xml:space="preserve">3.2  </w:t>
      </w:r>
      <w:r w:rsidRPr="0033437C">
        <w:rPr>
          <w:rFonts w:ascii="Times New Roman" w:hAnsi="Times New Roman" w:cs="Times New Roman" w:hint="eastAsia"/>
          <w:b/>
          <w:color w:val="000000"/>
        </w:rPr>
        <w:t>研究人群及分组</w:t>
      </w:r>
    </w:p>
    <w:p w14:paraId="732F8F39" w14:textId="2A32FE4A" w:rsidR="0033437C" w:rsidRPr="00083D25" w:rsidRDefault="00083D25" w:rsidP="00083D25">
      <w:pPr>
        <w:jc w:val="left"/>
        <w:rPr>
          <w:i/>
          <w:color w:val="0070C0"/>
          <w:sz w:val="24"/>
          <w:szCs w:val="24"/>
        </w:rPr>
      </w:pPr>
      <w:r w:rsidRPr="00083D25">
        <w:rPr>
          <w:rFonts w:hint="eastAsia"/>
          <w:i/>
          <w:color w:val="0070C0"/>
          <w:sz w:val="24"/>
          <w:szCs w:val="24"/>
        </w:rPr>
        <w:t>（简单描述具体研究人群及分组情况，例：以</w:t>
      </w:r>
      <w:r w:rsidRPr="00083D25">
        <w:rPr>
          <w:rFonts w:hint="eastAsia"/>
          <w:i/>
          <w:color w:val="0070C0"/>
          <w:sz w:val="24"/>
          <w:szCs w:val="24"/>
        </w:rPr>
        <w:t>2-6</w:t>
      </w:r>
      <w:r w:rsidRPr="00083D25">
        <w:rPr>
          <w:rFonts w:hint="eastAsia"/>
          <w:i/>
          <w:color w:val="0070C0"/>
          <w:sz w:val="24"/>
          <w:szCs w:val="24"/>
        </w:rPr>
        <w:t>岁精神发育迟缓儿童为研究对象，组</w:t>
      </w:r>
      <w:r w:rsidRPr="00083D25">
        <w:rPr>
          <w:rFonts w:hint="eastAsia"/>
          <w:i/>
          <w:color w:val="0070C0"/>
          <w:sz w:val="24"/>
          <w:szCs w:val="24"/>
        </w:rPr>
        <w:t>A</w:t>
      </w:r>
      <w:r w:rsidRPr="00083D25">
        <w:rPr>
          <w:rFonts w:hint="eastAsia"/>
          <w:i/>
          <w:color w:val="0070C0"/>
          <w:sz w:val="24"/>
          <w:szCs w:val="24"/>
        </w:rPr>
        <w:t>（研究组）：康复治疗；组</w:t>
      </w:r>
      <w:r w:rsidRPr="00083D25">
        <w:rPr>
          <w:rFonts w:hint="eastAsia"/>
          <w:i/>
          <w:color w:val="0070C0"/>
          <w:sz w:val="24"/>
          <w:szCs w:val="24"/>
        </w:rPr>
        <w:t>B</w:t>
      </w:r>
      <w:r w:rsidRPr="00083D25">
        <w:rPr>
          <w:rFonts w:hint="eastAsia"/>
          <w:i/>
          <w:color w:val="0070C0"/>
          <w:sz w:val="24"/>
          <w:szCs w:val="24"/>
        </w:rPr>
        <w:t>（对照组）：某种治疗。）</w:t>
      </w:r>
    </w:p>
    <w:p w14:paraId="46F68C50" w14:textId="543CA91A" w:rsidR="0033437C" w:rsidRPr="0033437C" w:rsidRDefault="0033437C"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t xml:space="preserve">3.3  </w:t>
      </w:r>
      <w:r w:rsidRPr="0033437C">
        <w:rPr>
          <w:rFonts w:ascii="Times New Roman" w:hAnsi="Times New Roman" w:cs="Times New Roman" w:hint="eastAsia"/>
          <w:b/>
          <w:color w:val="000000"/>
        </w:rPr>
        <w:t>病例数及样本量计算</w:t>
      </w:r>
    </w:p>
    <w:p w14:paraId="468D2639" w14:textId="5A477630" w:rsidR="0033437C" w:rsidRPr="0033437C" w:rsidRDefault="0033437C" w:rsidP="0033437C">
      <w:pPr>
        <w:pStyle w:val="Default"/>
        <w:adjustRightInd/>
        <w:spacing w:line="360" w:lineRule="auto"/>
        <w:jc w:val="both"/>
        <w:rPr>
          <w:rFonts w:hAnsi="宋体" w:hint="eastAsia"/>
          <w:i/>
          <w:color w:val="0070C0"/>
        </w:rPr>
      </w:pPr>
      <w:r w:rsidRPr="00C6591E">
        <w:rPr>
          <w:rFonts w:hAnsi="宋体" w:hint="eastAsia"/>
          <w:i/>
          <w:color w:val="0070C0"/>
        </w:rPr>
        <w:t>(</w:t>
      </w:r>
      <w:r w:rsidRPr="0033437C">
        <w:rPr>
          <w:rFonts w:hAnsi="宋体" w:hint="eastAsia"/>
          <w:i/>
          <w:color w:val="0070C0"/>
        </w:rPr>
        <w:t>写明研究总例数，其中试验组和对照组各有多少例。</w:t>
      </w:r>
      <w:r>
        <w:rPr>
          <w:rFonts w:hAnsi="宋体" w:hint="eastAsia"/>
          <w:i/>
          <w:color w:val="0070C0"/>
        </w:rPr>
        <w:t>并请写明样本含量得出的统计学依据等。</w:t>
      </w:r>
      <w:r w:rsidRPr="0033437C">
        <w:rPr>
          <w:rFonts w:hAnsi="宋体" w:hint="eastAsia"/>
          <w:i/>
          <w:color w:val="0070C0"/>
        </w:rPr>
        <w:t>如果为多中心研究，还应该写明我院的病例数情况。</w:t>
      </w:r>
      <w:r w:rsidRPr="00C6591E">
        <w:rPr>
          <w:rFonts w:hAnsi="宋体" w:hint="eastAsia"/>
          <w:i/>
          <w:color w:val="0070C0"/>
        </w:rPr>
        <w:t>)</w:t>
      </w:r>
    </w:p>
    <w:p w14:paraId="30F6F41F" w14:textId="5656091E" w:rsidR="00083D25" w:rsidRPr="0033437C" w:rsidRDefault="00083D25" w:rsidP="0033437C">
      <w:pPr>
        <w:pStyle w:val="a3"/>
        <w:rPr>
          <w:rFonts w:ascii="Times New Roman" w:hAnsi="Times New Roman" w:cs="Times New Roman"/>
          <w:b/>
          <w:color w:val="000000"/>
        </w:rPr>
      </w:pPr>
      <w:r w:rsidRPr="0033437C">
        <w:rPr>
          <w:rFonts w:ascii="Times New Roman" w:hAnsi="Times New Roman" w:cs="Times New Roman"/>
          <w:b/>
          <w:color w:val="000000"/>
        </w:rPr>
        <w:t>3.</w:t>
      </w:r>
      <w:r w:rsidR="0033437C" w:rsidRPr="0033437C">
        <w:rPr>
          <w:rFonts w:ascii="Times New Roman" w:hAnsi="Times New Roman" w:cs="Times New Roman"/>
          <w:b/>
          <w:color w:val="000000"/>
        </w:rPr>
        <w:t>4</w:t>
      </w:r>
      <w:r w:rsidRPr="0033437C">
        <w:rPr>
          <w:rFonts w:ascii="Times New Roman" w:hAnsi="Times New Roman" w:cs="Times New Roman"/>
          <w:b/>
          <w:color w:val="000000"/>
        </w:rPr>
        <w:t xml:space="preserve">  </w:t>
      </w:r>
      <w:r w:rsidRPr="0033437C">
        <w:rPr>
          <w:rFonts w:ascii="Times New Roman" w:hAnsi="Times New Roman" w:cs="Times New Roman"/>
          <w:b/>
          <w:color w:val="000000"/>
        </w:rPr>
        <w:t>受试者纳入及排除标准</w:t>
      </w:r>
    </w:p>
    <w:p w14:paraId="19A8558E" w14:textId="1DBE330F" w:rsidR="0033437C" w:rsidRPr="0033437C" w:rsidRDefault="0033437C"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t xml:space="preserve">3.4.1 </w:t>
      </w:r>
      <w:r w:rsidRPr="0033437C">
        <w:rPr>
          <w:rFonts w:ascii="Times New Roman" w:hAnsi="Times New Roman" w:cs="Times New Roman" w:hint="eastAsia"/>
          <w:b/>
          <w:color w:val="000000"/>
        </w:rPr>
        <w:t>纳入标准</w:t>
      </w:r>
    </w:p>
    <w:p w14:paraId="1212FE3B" w14:textId="77777777" w:rsidR="0033437C" w:rsidRPr="00F619E3" w:rsidRDefault="0033437C" w:rsidP="0033437C">
      <w:pPr>
        <w:pStyle w:val="a3"/>
        <w:numPr>
          <w:ilvl w:val="0"/>
          <w:numId w:val="3"/>
        </w:numPr>
        <w:rPr>
          <w:rFonts w:ascii="Times New Roman" w:hAnsi="Verdana" w:cs="Times New Roman"/>
          <w:color w:val="000000"/>
        </w:rPr>
      </w:pPr>
      <w:r w:rsidRPr="00EE2ECF">
        <w:rPr>
          <w:rFonts w:ascii="Times New Roman" w:hAnsi="Verdana" w:cs="Times New Roman"/>
          <w:color w:val="000000"/>
        </w:rPr>
        <w:t>……</w:t>
      </w:r>
    </w:p>
    <w:p w14:paraId="7DAFE656" w14:textId="77777777" w:rsidR="0033437C" w:rsidRPr="00EE2ECF" w:rsidRDefault="0033437C" w:rsidP="0033437C">
      <w:pPr>
        <w:pStyle w:val="a3"/>
        <w:numPr>
          <w:ilvl w:val="0"/>
          <w:numId w:val="3"/>
        </w:numPr>
        <w:rPr>
          <w:rFonts w:ascii="Times New Roman" w:hAnsi="Verdana" w:cs="Times New Roman"/>
          <w:color w:val="000000"/>
        </w:rPr>
      </w:pPr>
      <w:r w:rsidRPr="00EE2ECF">
        <w:rPr>
          <w:rFonts w:ascii="Times New Roman" w:hAnsi="Verdana" w:cs="Times New Roman"/>
          <w:color w:val="000000"/>
        </w:rPr>
        <w:t>……</w:t>
      </w:r>
    </w:p>
    <w:p w14:paraId="60246754" w14:textId="77777777" w:rsidR="0033437C" w:rsidRDefault="0033437C" w:rsidP="0033437C">
      <w:pPr>
        <w:pStyle w:val="a3"/>
        <w:rPr>
          <w:rFonts w:hint="eastAsia"/>
          <w:i/>
          <w:color w:val="0070C0"/>
        </w:rPr>
      </w:pPr>
      <w:r w:rsidRPr="00EE2ECF">
        <w:rPr>
          <w:rFonts w:hint="eastAsia"/>
          <w:i/>
          <w:color w:val="0070C0"/>
        </w:rPr>
        <w:t>(用清单的方式列出拟参加入选合格受试者的标准，包括疾病的诊断标准(尽可能能有定量检验指标的上、下限)；入选前受试者的相关病史、病程和治疗情况要求；其他相关标准，如年龄、性别等。</w:t>
      </w:r>
      <w:r>
        <w:rPr>
          <w:rFonts w:hint="eastAsia"/>
          <w:i/>
          <w:color w:val="0070C0"/>
        </w:rPr>
        <w:t>)</w:t>
      </w:r>
    </w:p>
    <w:p w14:paraId="419F81BA" w14:textId="18E590E5" w:rsidR="0033437C" w:rsidRPr="0033437C" w:rsidRDefault="0033437C"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t xml:space="preserve">3.4.2 </w:t>
      </w:r>
      <w:r w:rsidRPr="0033437C">
        <w:rPr>
          <w:rFonts w:ascii="Times New Roman" w:hAnsi="Times New Roman" w:cs="Times New Roman" w:hint="eastAsia"/>
          <w:b/>
          <w:color w:val="000000"/>
        </w:rPr>
        <w:t>排除</w:t>
      </w:r>
      <w:r w:rsidRPr="0033437C">
        <w:rPr>
          <w:rFonts w:ascii="Times New Roman" w:hAnsi="Times New Roman" w:cs="Times New Roman"/>
          <w:b/>
          <w:color w:val="000000"/>
        </w:rPr>
        <w:t>标准</w:t>
      </w:r>
    </w:p>
    <w:p w14:paraId="1F40936A" w14:textId="77777777" w:rsidR="0033437C" w:rsidRDefault="0033437C" w:rsidP="0033437C">
      <w:pPr>
        <w:pStyle w:val="a3"/>
        <w:rPr>
          <w:rFonts w:hint="eastAsia"/>
          <w:i/>
          <w:color w:val="0070C0"/>
        </w:rPr>
      </w:pPr>
      <w:r w:rsidRPr="00EE2ECF">
        <w:rPr>
          <w:rFonts w:hint="eastAsia"/>
          <w:i/>
          <w:color w:val="0070C0"/>
        </w:rPr>
        <w:t>(用清单的方式列出</w:t>
      </w:r>
      <w:r>
        <w:rPr>
          <w:rFonts w:hint="eastAsia"/>
          <w:i/>
          <w:color w:val="0070C0"/>
        </w:rPr>
        <w:t>影响研究疗效或安全性评估的情况，如与入选标准相反的其他治疗、合并疾病和妊娠等</w:t>
      </w:r>
      <w:r w:rsidRPr="00EE2ECF">
        <w:rPr>
          <w:rFonts w:hint="eastAsia"/>
          <w:i/>
          <w:color w:val="0070C0"/>
        </w:rPr>
        <w:t>。</w:t>
      </w:r>
      <w:r>
        <w:rPr>
          <w:rFonts w:hint="eastAsia"/>
          <w:i/>
          <w:color w:val="0070C0"/>
        </w:rPr>
        <w:t>)</w:t>
      </w:r>
    </w:p>
    <w:p w14:paraId="0B6410FE" w14:textId="702CB597" w:rsidR="0033437C" w:rsidRPr="0033437C" w:rsidRDefault="0033437C"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lastRenderedPageBreak/>
        <w:t>3.4.3</w:t>
      </w:r>
      <w:r w:rsidRPr="0033437C">
        <w:rPr>
          <w:rFonts w:ascii="Times New Roman" w:hAnsi="Times New Roman" w:cs="Times New Roman" w:hint="eastAsia"/>
          <w:b/>
          <w:color w:val="000000"/>
        </w:rPr>
        <w:t>中途退出标准</w:t>
      </w:r>
    </w:p>
    <w:p w14:paraId="18EC9EB1" w14:textId="40FD46A0" w:rsidR="0033437C" w:rsidRDefault="0033437C" w:rsidP="0033437C">
      <w:pPr>
        <w:pStyle w:val="a3"/>
        <w:rPr>
          <w:rFonts w:hint="eastAsia"/>
          <w:i/>
          <w:color w:val="0070C0"/>
        </w:rPr>
      </w:pPr>
      <w:r w:rsidRPr="00EE2ECF">
        <w:rPr>
          <w:rFonts w:hint="eastAsia"/>
          <w:i/>
          <w:color w:val="0070C0"/>
        </w:rPr>
        <w:t>(用清单的方式列出</w:t>
      </w:r>
      <w:r>
        <w:rPr>
          <w:rFonts w:hint="eastAsia"/>
          <w:i/>
          <w:color w:val="0070C0"/>
        </w:rPr>
        <w:t>退出标准</w:t>
      </w:r>
      <w:r w:rsidRPr="00EE2ECF">
        <w:rPr>
          <w:rFonts w:hint="eastAsia"/>
          <w:i/>
          <w:color w:val="0070C0"/>
        </w:rPr>
        <w:t>。</w:t>
      </w:r>
      <w:r>
        <w:rPr>
          <w:rFonts w:hint="eastAsia"/>
          <w:i/>
          <w:color w:val="0070C0"/>
        </w:rPr>
        <w:t>例如</w:t>
      </w:r>
      <w:r w:rsidRPr="0033437C">
        <w:rPr>
          <w:rFonts w:hint="eastAsia"/>
          <w:i/>
          <w:color w:val="0070C0"/>
        </w:rPr>
        <w:t>受试者主动要求退出</w:t>
      </w:r>
      <w:r>
        <w:rPr>
          <w:rFonts w:hint="eastAsia"/>
          <w:i/>
          <w:color w:val="0070C0"/>
        </w:rPr>
        <w:t>；</w:t>
      </w:r>
      <w:r w:rsidRPr="0033437C">
        <w:rPr>
          <w:rFonts w:hint="eastAsia"/>
          <w:i/>
          <w:color w:val="0070C0"/>
        </w:rPr>
        <w:t>受试者发生不良事件(AEs)或严重不良事件（SAEs），或无法耐受的情况，且不适宜继续进行试验</w:t>
      </w:r>
      <w:r>
        <w:rPr>
          <w:rFonts w:hint="eastAsia"/>
          <w:i/>
          <w:color w:val="0070C0"/>
        </w:rPr>
        <w:t>等)</w:t>
      </w:r>
    </w:p>
    <w:p w14:paraId="4068253C" w14:textId="15B3A994" w:rsidR="00275D87" w:rsidRDefault="00275D87" w:rsidP="00275D87">
      <w:pPr>
        <w:pStyle w:val="a3"/>
        <w:rPr>
          <w:rFonts w:hint="eastAsia"/>
          <w:i/>
          <w:color w:val="0070C0"/>
        </w:rPr>
      </w:pPr>
      <w:r w:rsidRPr="00275D87">
        <w:rPr>
          <w:rFonts w:ascii="Times New Roman" w:hAnsi="Times New Roman" w:cs="Times New Roman" w:hint="eastAsia"/>
          <w:b/>
          <w:color w:val="000000"/>
        </w:rPr>
        <w:t>3.5</w:t>
      </w:r>
      <w:r>
        <w:rPr>
          <w:rFonts w:ascii="Times New Roman" w:hAnsi="Times New Roman" w:cs="Times New Roman" w:hint="eastAsia"/>
          <w:b/>
          <w:color w:val="000000"/>
        </w:rPr>
        <w:t xml:space="preserve"> </w:t>
      </w:r>
      <w:r>
        <w:rPr>
          <w:rFonts w:ascii="Times New Roman" w:hAnsi="Times New Roman" w:cs="Times New Roman" w:hint="eastAsia"/>
          <w:b/>
          <w:color w:val="000000"/>
        </w:rPr>
        <w:t>试验药物</w:t>
      </w:r>
      <w:r>
        <w:rPr>
          <w:rFonts w:ascii="Times New Roman" w:hAnsi="Times New Roman" w:cs="Times New Roman" w:hint="eastAsia"/>
          <w:b/>
          <w:color w:val="000000"/>
        </w:rPr>
        <w:t>/</w:t>
      </w:r>
      <w:r>
        <w:rPr>
          <w:rFonts w:ascii="Times New Roman" w:hAnsi="Times New Roman" w:cs="Times New Roman" w:hint="eastAsia"/>
          <w:b/>
          <w:color w:val="000000"/>
        </w:rPr>
        <w:t>器械</w:t>
      </w:r>
      <w:r w:rsidRPr="00BE691B">
        <w:rPr>
          <w:rFonts w:hint="eastAsia"/>
          <w:i/>
          <w:color w:val="0070C0"/>
        </w:rPr>
        <w:t>(</w:t>
      </w:r>
      <w:r>
        <w:rPr>
          <w:rFonts w:hint="eastAsia"/>
          <w:i/>
          <w:color w:val="0070C0"/>
        </w:rPr>
        <w:t>如果不涉及试验药物，则删除此项</w:t>
      </w:r>
      <w:r w:rsidRPr="00BE691B">
        <w:rPr>
          <w:rFonts w:hint="eastAsia"/>
          <w:i/>
          <w:color w:val="0070C0"/>
        </w:rPr>
        <w:t>)</w:t>
      </w:r>
    </w:p>
    <w:p w14:paraId="638E7BA2" w14:textId="6E0C22CC" w:rsidR="00275D87" w:rsidRPr="00275D87" w:rsidRDefault="00275D87" w:rsidP="0033437C">
      <w:pPr>
        <w:pStyle w:val="a3"/>
        <w:rPr>
          <w:rFonts w:ascii="Verdana" w:hAnsi="Verdana"/>
          <w:b/>
          <w:color w:val="000000"/>
        </w:rPr>
      </w:pPr>
      <w:r w:rsidRPr="00BE691B">
        <w:rPr>
          <w:rFonts w:hint="eastAsia"/>
          <w:i/>
          <w:color w:val="0070C0"/>
        </w:rPr>
        <w:t>(</w:t>
      </w:r>
      <w:r>
        <w:rPr>
          <w:rFonts w:hint="eastAsia"/>
          <w:i/>
          <w:color w:val="0070C0"/>
        </w:rPr>
        <w:t>写明试验用药品(包括试验药、对照药、安慰剂等)的</w:t>
      </w:r>
      <w:r w:rsidRPr="00BE691B">
        <w:rPr>
          <w:i/>
          <w:color w:val="0070C0"/>
        </w:rPr>
        <w:t>剂型、剂量、给药途径、给药方法、给药次数、疗程和有关合并用药的规定，以及对包装和标签的说明</w:t>
      </w:r>
      <w:r>
        <w:rPr>
          <w:rFonts w:hint="eastAsia"/>
          <w:i/>
          <w:color w:val="0070C0"/>
        </w:rPr>
        <w:t>如果涉及合并用药和禁忌用药请说明。</w:t>
      </w:r>
      <w:r>
        <w:rPr>
          <w:i/>
          <w:color w:val="0070C0"/>
        </w:rPr>
        <w:t>药品</w:t>
      </w:r>
      <w:r>
        <w:rPr>
          <w:rFonts w:hint="eastAsia"/>
          <w:i/>
          <w:color w:val="0070C0"/>
        </w:rPr>
        <w:t>的</w:t>
      </w:r>
      <w:r>
        <w:rPr>
          <w:i/>
          <w:color w:val="0070C0"/>
        </w:rPr>
        <w:t>管理。</w:t>
      </w:r>
      <w:r w:rsidRPr="00275D87">
        <w:rPr>
          <w:rFonts w:hint="eastAsia"/>
          <w:i/>
          <w:color w:val="0070C0"/>
          <w:highlight w:val="yellow"/>
        </w:rPr>
        <w:t>并在系统平台“其他”项下，上传药品说明书、指南、共识等。涉及超说明书用药者，还需要在系统平台“其他”项下，上传院内药事管理委员会的备案表</w:t>
      </w:r>
      <w:r>
        <w:rPr>
          <w:rFonts w:hint="eastAsia"/>
          <w:i/>
          <w:color w:val="0070C0"/>
          <w:highlight w:val="yellow"/>
        </w:rPr>
        <w:t>；</w:t>
      </w:r>
      <w:r w:rsidRPr="00275D87">
        <w:rPr>
          <w:rFonts w:hint="eastAsia"/>
          <w:i/>
          <w:color w:val="0070C0"/>
          <w:highlight w:val="yellow"/>
        </w:rPr>
        <w:t>涉及器械使用者，还需在“其他”项下，上传器械的合格证、生产企业的营业执照、生产许可证等；</w:t>
      </w:r>
      <w:r w:rsidRPr="00BE691B">
        <w:rPr>
          <w:rFonts w:hint="eastAsia"/>
          <w:i/>
          <w:color w:val="0070C0"/>
        </w:rPr>
        <w:t>)</w:t>
      </w:r>
    </w:p>
    <w:p w14:paraId="239EA28A" w14:textId="78D4EEA4" w:rsidR="0033437C" w:rsidRPr="0033437C" w:rsidRDefault="0033437C" w:rsidP="0033437C">
      <w:pPr>
        <w:pStyle w:val="a3"/>
        <w:rPr>
          <w:rFonts w:ascii="Times New Roman" w:hAnsi="Times New Roman" w:cs="Times New Roman"/>
          <w:b/>
          <w:color w:val="000000"/>
        </w:rPr>
      </w:pPr>
      <w:r w:rsidRPr="0033437C">
        <w:rPr>
          <w:rFonts w:ascii="Times New Roman" w:hAnsi="Times New Roman" w:cs="Times New Roman" w:hint="eastAsia"/>
          <w:b/>
          <w:color w:val="000000"/>
        </w:rPr>
        <w:t>3.</w:t>
      </w:r>
      <w:r w:rsidR="00275D87">
        <w:rPr>
          <w:rFonts w:ascii="Times New Roman" w:hAnsi="Times New Roman" w:cs="Times New Roman" w:hint="eastAsia"/>
          <w:b/>
          <w:color w:val="000000"/>
        </w:rPr>
        <w:t>6</w:t>
      </w:r>
      <w:r w:rsidRPr="0033437C">
        <w:rPr>
          <w:rFonts w:ascii="Times New Roman" w:hAnsi="Times New Roman" w:cs="Times New Roman" w:hint="eastAsia"/>
          <w:b/>
          <w:color w:val="000000"/>
        </w:rPr>
        <w:t xml:space="preserve"> </w:t>
      </w:r>
      <w:r w:rsidRPr="0033437C">
        <w:rPr>
          <w:rFonts w:ascii="Times New Roman" w:hAnsi="Times New Roman" w:cs="Times New Roman" w:hint="eastAsia"/>
          <w:b/>
          <w:color w:val="000000"/>
        </w:rPr>
        <w:t>研究步骤</w:t>
      </w:r>
      <w:r w:rsidR="00275D87">
        <w:rPr>
          <w:rFonts w:ascii="Times New Roman" w:hAnsi="Times New Roman" w:cs="Times New Roman" w:hint="eastAsia"/>
          <w:b/>
          <w:color w:val="000000"/>
        </w:rPr>
        <w:t>及技术路线图</w:t>
      </w:r>
    </w:p>
    <w:p w14:paraId="2B0442B3" w14:textId="2F6750FD" w:rsidR="0033437C" w:rsidRDefault="0033437C" w:rsidP="0033437C">
      <w:pPr>
        <w:pStyle w:val="a3"/>
        <w:rPr>
          <w:rFonts w:hint="eastAsia"/>
          <w:i/>
          <w:color w:val="0070C0"/>
        </w:rPr>
      </w:pPr>
      <w:r w:rsidRPr="00BE691B">
        <w:rPr>
          <w:rFonts w:hint="eastAsia"/>
          <w:i/>
          <w:color w:val="0070C0"/>
        </w:rPr>
        <w:t>(</w:t>
      </w:r>
      <w:r>
        <w:rPr>
          <w:rFonts w:hint="eastAsia"/>
          <w:i/>
          <w:color w:val="0070C0"/>
        </w:rPr>
        <w:t>列出小标题，写明研究每个阶段，如</w:t>
      </w:r>
      <w:r w:rsidRPr="00AF68C3">
        <w:rPr>
          <w:rFonts w:hint="eastAsia"/>
          <w:b/>
          <w:i/>
          <w:color w:val="0070C0"/>
        </w:rPr>
        <w:t>筛选期、入选治疗期、随访</w:t>
      </w:r>
      <w:r>
        <w:rPr>
          <w:rFonts w:hint="eastAsia"/>
          <w:i/>
          <w:color w:val="0070C0"/>
        </w:rPr>
        <w:t>的研究内容，和收集受试者的哪些资料，及获取资料的方法如从住院病史摘录等等。写清楚</w:t>
      </w:r>
      <w:r w:rsidRPr="00AF68C3">
        <w:rPr>
          <w:rFonts w:hint="eastAsia"/>
          <w:i/>
          <w:color w:val="0070C0"/>
        </w:rPr>
        <w:t>每阶段</w:t>
      </w:r>
      <w:r w:rsidRPr="00AF68C3">
        <w:rPr>
          <w:i/>
          <w:color w:val="0070C0"/>
        </w:rPr>
        <w:t>拟进行实验室检查的项目、测定的次数</w:t>
      </w:r>
      <w:r w:rsidRPr="00600913">
        <w:rPr>
          <w:i/>
          <w:color w:val="0070C0"/>
        </w:rPr>
        <w:t>和药代动力学分析等</w:t>
      </w:r>
      <w:r>
        <w:rPr>
          <w:rFonts w:hint="eastAsia"/>
          <w:i/>
          <w:color w:val="0070C0"/>
        </w:rPr>
        <w:t>。</w:t>
      </w:r>
      <w:r w:rsidRPr="006D68A3">
        <w:rPr>
          <w:i/>
          <w:color w:val="0070C0"/>
        </w:rPr>
        <w:t>例如，</w:t>
      </w:r>
      <w:r>
        <w:rPr>
          <w:rFonts w:hint="eastAsia"/>
          <w:i/>
          <w:color w:val="0070C0"/>
        </w:rPr>
        <w:t>筛选期</w:t>
      </w:r>
      <w:r w:rsidRPr="006D68A3">
        <w:rPr>
          <w:i/>
          <w:color w:val="0070C0"/>
        </w:rPr>
        <w:t>，</w:t>
      </w:r>
      <w:r>
        <w:rPr>
          <w:rFonts w:hint="eastAsia"/>
          <w:i/>
          <w:color w:val="0070C0"/>
        </w:rPr>
        <w:t>将进行</w:t>
      </w:r>
      <w:r w:rsidRPr="006D68A3">
        <w:rPr>
          <w:i/>
          <w:color w:val="0070C0"/>
        </w:rPr>
        <w:t>心电图检查，并</w:t>
      </w:r>
      <w:r>
        <w:rPr>
          <w:rFonts w:hint="eastAsia"/>
          <w:i/>
          <w:color w:val="0070C0"/>
        </w:rPr>
        <w:t>采集受试者</w:t>
      </w:r>
      <w:r w:rsidRPr="006D68A3">
        <w:rPr>
          <w:rFonts w:hint="eastAsia"/>
          <w:i/>
          <w:color w:val="0070C0"/>
        </w:rPr>
        <w:t>___</w:t>
      </w:r>
      <w:r w:rsidRPr="006D68A3">
        <w:rPr>
          <w:i/>
          <w:color w:val="0070C0"/>
        </w:rPr>
        <w:t>的血（需要写出具体</w:t>
      </w:r>
      <w:r>
        <w:rPr>
          <w:rFonts w:hint="eastAsia"/>
          <w:i/>
          <w:color w:val="0070C0"/>
        </w:rPr>
        <w:t>的量</w:t>
      </w:r>
      <w:r w:rsidRPr="006D68A3">
        <w:rPr>
          <w:i/>
          <w:color w:val="0070C0"/>
        </w:rPr>
        <w:t>）进行血液</w:t>
      </w:r>
      <w:r>
        <w:rPr>
          <w:rFonts w:hint="eastAsia"/>
          <w:i/>
          <w:color w:val="0070C0"/>
        </w:rPr>
        <w:t>__（如生化、常规等）</w:t>
      </w:r>
      <w:r w:rsidRPr="006D68A3">
        <w:rPr>
          <w:i/>
          <w:color w:val="0070C0"/>
        </w:rPr>
        <w:t>检查。</w:t>
      </w:r>
      <w:r>
        <w:rPr>
          <w:rFonts w:hint="eastAsia"/>
          <w:i/>
          <w:color w:val="0070C0"/>
        </w:rPr>
        <w:t>治疗期</w:t>
      </w:r>
      <w:r>
        <w:rPr>
          <w:i/>
          <w:color w:val="0070C0"/>
        </w:rPr>
        <w:t>……</w:t>
      </w:r>
      <w:r w:rsidRPr="006D68A3">
        <w:rPr>
          <w:i/>
          <w:color w:val="0070C0"/>
        </w:rPr>
        <w:t>（请按具体情况修改）。</w:t>
      </w:r>
      <w:r>
        <w:rPr>
          <w:rFonts w:hint="eastAsia"/>
          <w:i/>
          <w:color w:val="0070C0"/>
        </w:rPr>
        <w:t>如果涉及到样本的外流，需具体说明某项检测的血液/肿瘤组织)</w:t>
      </w:r>
      <w:r>
        <w:rPr>
          <w:i/>
          <w:color w:val="0070C0"/>
        </w:rPr>
        <w:t>……</w:t>
      </w:r>
      <w:r w:rsidRPr="00275D87">
        <w:rPr>
          <w:rFonts w:hint="eastAsia"/>
          <w:i/>
          <w:color w:val="0070C0"/>
          <w:highlight w:val="yellow"/>
        </w:rPr>
        <w:t>将送至位于(具体地点，尤其要说明国内还是国外)的实验室进行检测。</w:t>
      </w:r>
      <w:r w:rsidR="00275D87" w:rsidRPr="00275D87">
        <w:rPr>
          <w:rFonts w:hint="eastAsia"/>
          <w:i/>
          <w:color w:val="0070C0"/>
        </w:rPr>
        <w:t>标本外送者，写</w:t>
      </w:r>
      <w:r w:rsidR="007967DC">
        <w:rPr>
          <w:rFonts w:hint="eastAsia"/>
          <w:i/>
          <w:color w:val="0070C0"/>
        </w:rPr>
        <w:t>明</w:t>
      </w:r>
      <w:r w:rsidR="00275D87" w:rsidRPr="00275D87">
        <w:rPr>
          <w:rFonts w:hint="eastAsia"/>
          <w:i/>
          <w:color w:val="0070C0"/>
        </w:rPr>
        <w:t>标本来源以及标本信息所含患者隐私保密方法、邮寄方式以及标本检测后处理方式，在系统平台“其他”项下上传</w:t>
      </w:r>
      <w:r w:rsidR="007967DC" w:rsidRPr="007967DC">
        <w:rPr>
          <w:rFonts w:hint="eastAsia"/>
          <w:i/>
          <w:color w:val="0070C0"/>
          <w:highlight w:val="yellow"/>
        </w:rPr>
        <w:t>标本外送承诺书及</w:t>
      </w:r>
      <w:r w:rsidR="00275D87" w:rsidRPr="007967DC">
        <w:rPr>
          <w:rFonts w:hint="eastAsia"/>
          <w:i/>
          <w:color w:val="0070C0"/>
          <w:highlight w:val="yellow"/>
        </w:rPr>
        <w:t>标本检测服务协议</w:t>
      </w:r>
      <w:r w:rsidR="00275D87" w:rsidRPr="00275D87">
        <w:rPr>
          <w:rFonts w:hint="eastAsia"/>
          <w:i/>
          <w:color w:val="0070C0"/>
        </w:rPr>
        <w:t>，协议需包含：</w:t>
      </w:r>
      <w:r w:rsidR="007967DC">
        <w:rPr>
          <w:rFonts w:hint="eastAsia"/>
          <w:i/>
          <w:color w:val="0070C0"/>
        </w:rPr>
        <w:t>样本转运方式、</w:t>
      </w:r>
      <w:r w:rsidR="00275D87" w:rsidRPr="00275D87">
        <w:rPr>
          <w:rFonts w:hint="eastAsia"/>
          <w:i/>
          <w:color w:val="0070C0"/>
        </w:rPr>
        <w:t>检测数量、检测信息、标本检测后处理方式；标本院内检测者，写试验方法。）</w:t>
      </w:r>
      <w:r w:rsidRPr="00BE691B">
        <w:rPr>
          <w:rFonts w:hint="eastAsia"/>
          <w:i/>
          <w:color w:val="0070C0"/>
        </w:rPr>
        <w:t>)</w:t>
      </w:r>
    </w:p>
    <w:p w14:paraId="7B284386" w14:textId="304E91FE" w:rsidR="0033437C" w:rsidRDefault="00275D87" w:rsidP="00275D87">
      <w:pPr>
        <w:pStyle w:val="a3"/>
        <w:rPr>
          <w:rFonts w:ascii="Times New Roman" w:hAnsi="Times New Roman" w:cs="Times New Roman"/>
          <w:b/>
          <w:color w:val="000000"/>
        </w:rPr>
      </w:pPr>
      <w:r w:rsidRPr="00275D87">
        <w:rPr>
          <w:rFonts w:ascii="Times New Roman" w:hAnsi="Times New Roman" w:cs="Times New Roman" w:hint="eastAsia"/>
          <w:b/>
          <w:color w:val="000000"/>
        </w:rPr>
        <w:t>3.</w:t>
      </w:r>
      <w:r>
        <w:rPr>
          <w:rFonts w:ascii="Times New Roman" w:hAnsi="Times New Roman" w:cs="Times New Roman" w:hint="eastAsia"/>
          <w:b/>
          <w:color w:val="000000"/>
        </w:rPr>
        <w:t>7</w:t>
      </w:r>
      <w:r w:rsidRPr="00275D87">
        <w:rPr>
          <w:rFonts w:ascii="Times New Roman" w:hAnsi="Times New Roman" w:cs="Times New Roman" w:hint="eastAsia"/>
          <w:b/>
          <w:color w:val="000000"/>
        </w:rPr>
        <w:t xml:space="preserve"> </w:t>
      </w:r>
      <w:r>
        <w:rPr>
          <w:rFonts w:ascii="Times New Roman" w:hAnsi="Times New Roman" w:cs="Times New Roman" w:hint="eastAsia"/>
          <w:b/>
          <w:color w:val="000000"/>
        </w:rPr>
        <w:t>终点指标及判定标准</w:t>
      </w:r>
    </w:p>
    <w:p w14:paraId="6EDADFBA" w14:textId="7B32076A" w:rsidR="00275D87" w:rsidRDefault="00275D87" w:rsidP="00275D87">
      <w:pPr>
        <w:pStyle w:val="a3"/>
        <w:rPr>
          <w:rFonts w:hint="eastAsia"/>
          <w:i/>
          <w:color w:val="0070C0"/>
        </w:rPr>
      </w:pPr>
      <w:r w:rsidRPr="000D27F5">
        <w:rPr>
          <w:rFonts w:hint="eastAsia"/>
          <w:i/>
          <w:color w:val="0070C0"/>
        </w:rPr>
        <w:t>(</w:t>
      </w:r>
      <w:r>
        <w:rPr>
          <w:rFonts w:hint="eastAsia"/>
          <w:i/>
          <w:color w:val="0070C0"/>
        </w:rPr>
        <w:t>请注明研究的主要观察或检测的终点指标和次要终点指标、有效性评估的内容等</w:t>
      </w:r>
      <w:r w:rsidRPr="000D27F5">
        <w:rPr>
          <w:rFonts w:hint="eastAsia"/>
          <w:i/>
          <w:color w:val="0070C0"/>
        </w:rPr>
        <w:t>)</w:t>
      </w:r>
    </w:p>
    <w:p w14:paraId="550E2A4D" w14:textId="251DD258" w:rsidR="00275D87" w:rsidRPr="0053640B" w:rsidRDefault="00275D87" w:rsidP="00275D87">
      <w:pPr>
        <w:pStyle w:val="a3"/>
        <w:rPr>
          <w:rFonts w:ascii="Times New Roman" w:hAnsi="Verdana" w:cs="Times New Roman"/>
          <w:color w:val="000000"/>
        </w:rPr>
      </w:pPr>
      <w:r>
        <w:rPr>
          <w:rFonts w:ascii="Times New Roman" w:hAnsi="Times New Roman" w:cs="Times New Roman" w:hint="eastAsia"/>
          <w:b/>
          <w:color w:val="000000"/>
        </w:rPr>
        <w:t xml:space="preserve">3.8 </w:t>
      </w:r>
      <w:r w:rsidRPr="00275D87">
        <w:rPr>
          <w:rFonts w:ascii="Times New Roman" w:hAnsi="Times New Roman" w:cs="Times New Roman" w:hint="eastAsia"/>
          <w:b/>
          <w:color w:val="000000"/>
        </w:rPr>
        <w:t>合并用药和治疗</w:t>
      </w:r>
    </w:p>
    <w:p w14:paraId="1B79BCBE" w14:textId="6F238AB4" w:rsidR="00275D87" w:rsidRDefault="00275D87" w:rsidP="00275D87">
      <w:pPr>
        <w:pStyle w:val="a3"/>
        <w:rPr>
          <w:rFonts w:hint="eastAsia"/>
          <w:i/>
          <w:color w:val="0070C0"/>
        </w:rPr>
      </w:pPr>
      <w:r>
        <w:rPr>
          <w:rFonts w:hint="eastAsia"/>
          <w:i/>
          <w:color w:val="0070C0"/>
        </w:rPr>
        <w:t xml:space="preserve"> </w:t>
      </w:r>
      <w:r w:rsidRPr="000D27F5">
        <w:rPr>
          <w:rFonts w:hint="eastAsia"/>
          <w:i/>
          <w:color w:val="0070C0"/>
        </w:rPr>
        <w:t>(</w:t>
      </w:r>
      <w:r w:rsidRPr="00275D87">
        <w:rPr>
          <w:rFonts w:hint="eastAsia"/>
          <w:i/>
          <w:color w:val="0070C0"/>
        </w:rPr>
        <w:t>合并用药是指除了研究用药之外在试验期间服用的药物。</w:t>
      </w:r>
      <w:r>
        <w:rPr>
          <w:rFonts w:hint="eastAsia"/>
          <w:i/>
          <w:color w:val="0070C0"/>
        </w:rPr>
        <w:t>请注明本研究中允许的合并用药或禁止使用的合并用药情况，如果都不涉及可删除本项</w:t>
      </w:r>
      <w:r w:rsidRPr="000D27F5">
        <w:rPr>
          <w:rFonts w:hint="eastAsia"/>
          <w:i/>
          <w:color w:val="0070C0"/>
        </w:rPr>
        <w:t>)</w:t>
      </w:r>
    </w:p>
    <w:p w14:paraId="5DB8E458" w14:textId="0CEB3544" w:rsidR="00275D87" w:rsidRPr="00275D87" w:rsidRDefault="00275D87" w:rsidP="00275D87">
      <w:pPr>
        <w:pStyle w:val="a3"/>
        <w:rPr>
          <w:rFonts w:ascii="Times New Roman" w:hAnsi="Times New Roman" w:cs="Times New Roman"/>
          <w:b/>
          <w:color w:val="000000"/>
        </w:rPr>
      </w:pPr>
      <w:r>
        <w:rPr>
          <w:rFonts w:ascii="Times New Roman" w:hAnsi="Times New Roman" w:cs="Times New Roman" w:hint="eastAsia"/>
          <w:b/>
          <w:color w:val="000000"/>
        </w:rPr>
        <w:t>四、</w:t>
      </w:r>
      <w:r w:rsidRPr="00275D87">
        <w:rPr>
          <w:rFonts w:ascii="Times New Roman" w:hAnsi="Times New Roman" w:cs="Times New Roman" w:hint="eastAsia"/>
          <w:b/>
          <w:color w:val="000000"/>
        </w:rPr>
        <w:t>研究项目的预期进度和完成日期</w:t>
      </w:r>
    </w:p>
    <w:p w14:paraId="3D385552" w14:textId="284A86AA" w:rsidR="00275D87" w:rsidRDefault="00275D87" w:rsidP="00275D87">
      <w:pPr>
        <w:pStyle w:val="a3"/>
        <w:rPr>
          <w:rFonts w:ascii="Times New Roman" w:hAnsi="Times New Roman" w:cs="Times New Roman"/>
          <w:b/>
          <w:color w:val="000000"/>
        </w:rPr>
      </w:pPr>
    </w:p>
    <w:p w14:paraId="76CCEFBA" w14:textId="2043C907" w:rsidR="00275D87" w:rsidRDefault="00275D87" w:rsidP="00275D87">
      <w:pPr>
        <w:pStyle w:val="a3"/>
        <w:rPr>
          <w:rFonts w:ascii="Times New Roman" w:hAnsi="Times New Roman" w:cs="Times New Roman"/>
          <w:b/>
          <w:color w:val="000000"/>
        </w:rPr>
      </w:pPr>
      <w:r>
        <w:rPr>
          <w:rFonts w:ascii="Times New Roman" w:hAnsi="Times New Roman" w:cs="Times New Roman" w:hint="eastAsia"/>
          <w:b/>
          <w:color w:val="000000"/>
        </w:rPr>
        <w:t>五、</w:t>
      </w:r>
      <w:r w:rsidRPr="00275D87">
        <w:rPr>
          <w:rFonts w:ascii="Times New Roman" w:hAnsi="Times New Roman" w:cs="Times New Roman" w:hint="eastAsia"/>
          <w:b/>
          <w:color w:val="000000"/>
        </w:rPr>
        <w:t>不良事件观察及应急预案</w:t>
      </w:r>
    </w:p>
    <w:p w14:paraId="3535710B" w14:textId="797A2EFF" w:rsidR="00275D87" w:rsidRPr="00187B96" w:rsidRDefault="00275D87" w:rsidP="00275D87">
      <w:pPr>
        <w:spacing w:line="360" w:lineRule="auto"/>
        <w:rPr>
          <w:i/>
          <w:color w:val="4F81BD"/>
          <w:sz w:val="24"/>
        </w:rPr>
      </w:pPr>
      <w:r>
        <w:rPr>
          <w:rFonts w:hint="eastAsia"/>
          <w:i/>
          <w:color w:val="4F81BD"/>
          <w:sz w:val="24"/>
        </w:rPr>
        <w:lastRenderedPageBreak/>
        <w:t>5</w:t>
      </w:r>
      <w:r w:rsidRPr="00187B96">
        <w:rPr>
          <w:i/>
          <w:color w:val="4F81BD"/>
          <w:sz w:val="24"/>
        </w:rPr>
        <w:t xml:space="preserve">.1 </w:t>
      </w:r>
      <w:r w:rsidRPr="00187B96">
        <w:rPr>
          <w:i/>
          <w:color w:val="4F81BD"/>
          <w:sz w:val="24"/>
        </w:rPr>
        <w:t>不良事件的定义</w:t>
      </w:r>
    </w:p>
    <w:p w14:paraId="5E3E91A1" w14:textId="7C5C951C" w:rsidR="00275D87" w:rsidRPr="00187B96" w:rsidRDefault="00275D87" w:rsidP="00275D87">
      <w:pPr>
        <w:spacing w:line="360" w:lineRule="auto"/>
        <w:rPr>
          <w:i/>
          <w:color w:val="4F81BD"/>
          <w:sz w:val="24"/>
        </w:rPr>
      </w:pPr>
      <w:r>
        <w:rPr>
          <w:rFonts w:hint="eastAsia"/>
          <w:i/>
          <w:color w:val="4F81BD"/>
          <w:sz w:val="24"/>
        </w:rPr>
        <w:t>5</w:t>
      </w:r>
      <w:r w:rsidRPr="00187B96">
        <w:rPr>
          <w:i/>
          <w:color w:val="4F81BD"/>
          <w:sz w:val="24"/>
        </w:rPr>
        <w:t>.1.1</w:t>
      </w:r>
      <w:r w:rsidRPr="00187B96">
        <w:rPr>
          <w:i/>
          <w:color w:val="4F81BD"/>
          <w:sz w:val="24"/>
        </w:rPr>
        <w:t>定义</w:t>
      </w:r>
      <w:r w:rsidRPr="00187B96">
        <w:rPr>
          <w:i/>
          <w:color w:val="4F81BD"/>
          <w:sz w:val="24"/>
        </w:rPr>
        <w:t xml:space="preserve"> </w:t>
      </w:r>
    </w:p>
    <w:p w14:paraId="2165B724" w14:textId="77777777" w:rsidR="00275D87" w:rsidRPr="00187B96" w:rsidRDefault="00275D87" w:rsidP="00275D87">
      <w:pPr>
        <w:spacing w:line="360" w:lineRule="auto"/>
        <w:rPr>
          <w:i/>
          <w:color w:val="4F81BD"/>
          <w:sz w:val="24"/>
        </w:rPr>
      </w:pPr>
      <w:r w:rsidRPr="00187B96">
        <w:rPr>
          <w:i/>
          <w:color w:val="4F81BD"/>
          <w:sz w:val="24"/>
        </w:rPr>
        <w:t>不良事件：病人或临床试验受试者接受一种药品后出现的不良医学事件，但并不一定与治疗有因果关系。</w:t>
      </w:r>
      <w:r w:rsidRPr="00187B96">
        <w:rPr>
          <w:i/>
          <w:color w:val="4F81BD"/>
          <w:sz w:val="24"/>
        </w:rPr>
        <w:t xml:space="preserve"> </w:t>
      </w:r>
    </w:p>
    <w:p w14:paraId="562F97E6" w14:textId="77777777" w:rsidR="00275D87" w:rsidRPr="00187B96" w:rsidRDefault="00275D87" w:rsidP="00275D87">
      <w:pPr>
        <w:spacing w:line="360" w:lineRule="auto"/>
        <w:rPr>
          <w:i/>
          <w:color w:val="4F81BD"/>
          <w:sz w:val="24"/>
        </w:rPr>
      </w:pPr>
      <w:r w:rsidRPr="00187B96">
        <w:rPr>
          <w:i/>
          <w:color w:val="4F81BD"/>
          <w:sz w:val="24"/>
        </w:rPr>
        <w:t>严重不良事件：临床试验过程中发生需住院治疗、延长住院时间、伤残、影响工作能力、危及生命或死亡、导致先天畸形等事件。</w:t>
      </w:r>
      <w:r w:rsidRPr="00187B96">
        <w:rPr>
          <w:i/>
          <w:color w:val="4F81BD"/>
          <w:sz w:val="24"/>
        </w:rPr>
        <w:t xml:space="preserve"> </w:t>
      </w:r>
    </w:p>
    <w:p w14:paraId="7AE338C1" w14:textId="269545C4" w:rsidR="00275D87" w:rsidRPr="00187B96" w:rsidRDefault="00275D87" w:rsidP="00275D87">
      <w:pPr>
        <w:spacing w:line="360" w:lineRule="auto"/>
        <w:rPr>
          <w:i/>
          <w:color w:val="4F81BD"/>
          <w:sz w:val="24"/>
        </w:rPr>
      </w:pPr>
      <w:r>
        <w:rPr>
          <w:rFonts w:hint="eastAsia"/>
          <w:i/>
          <w:color w:val="4F81BD"/>
          <w:sz w:val="24"/>
        </w:rPr>
        <w:t>5</w:t>
      </w:r>
      <w:r w:rsidRPr="00187B96">
        <w:rPr>
          <w:i/>
          <w:color w:val="4F81BD"/>
          <w:sz w:val="24"/>
        </w:rPr>
        <w:t>.1.2</w:t>
      </w:r>
      <w:r w:rsidRPr="00187B96">
        <w:rPr>
          <w:i/>
          <w:color w:val="4F81BD"/>
          <w:sz w:val="24"/>
        </w:rPr>
        <w:t>程度</w:t>
      </w:r>
      <w:r w:rsidRPr="00187B96">
        <w:rPr>
          <w:i/>
          <w:color w:val="4F81BD"/>
          <w:sz w:val="24"/>
        </w:rPr>
        <w:t xml:space="preserve"> </w:t>
      </w:r>
    </w:p>
    <w:p w14:paraId="7A053B05" w14:textId="77777777" w:rsidR="00275D87" w:rsidRPr="00187B96" w:rsidRDefault="00275D87" w:rsidP="00275D87">
      <w:pPr>
        <w:spacing w:line="360" w:lineRule="auto"/>
        <w:rPr>
          <w:i/>
          <w:color w:val="4F81BD"/>
          <w:sz w:val="24"/>
        </w:rPr>
      </w:pPr>
      <w:r w:rsidRPr="00187B96">
        <w:rPr>
          <w:i/>
          <w:color w:val="4F81BD"/>
          <w:sz w:val="24"/>
        </w:rPr>
        <w:t>轻度：受试者可忍受，不影响治疗，不需要特别处理，对受试者康复无影响。</w:t>
      </w:r>
      <w:r w:rsidRPr="00187B96">
        <w:rPr>
          <w:i/>
          <w:color w:val="4F81BD"/>
          <w:sz w:val="24"/>
        </w:rPr>
        <w:t xml:space="preserve"> </w:t>
      </w:r>
    </w:p>
    <w:p w14:paraId="35B63936" w14:textId="77777777" w:rsidR="00275D87" w:rsidRPr="00187B96" w:rsidRDefault="00275D87" w:rsidP="00275D87">
      <w:pPr>
        <w:spacing w:line="360" w:lineRule="auto"/>
        <w:rPr>
          <w:i/>
          <w:color w:val="4F81BD"/>
          <w:sz w:val="24"/>
        </w:rPr>
      </w:pPr>
      <w:r w:rsidRPr="00187B96">
        <w:rPr>
          <w:i/>
          <w:color w:val="4F81BD"/>
          <w:sz w:val="24"/>
        </w:rPr>
        <w:t>中度：受试者难以忍受、需要特殊处理，对受试者康复有直接影响。</w:t>
      </w:r>
      <w:r w:rsidRPr="00187B96">
        <w:rPr>
          <w:i/>
          <w:color w:val="4F81BD"/>
          <w:sz w:val="24"/>
        </w:rPr>
        <w:t xml:space="preserve"> </w:t>
      </w:r>
    </w:p>
    <w:p w14:paraId="2ABD92FA" w14:textId="77777777" w:rsidR="00275D87" w:rsidRPr="00187B96" w:rsidRDefault="00275D87" w:rsidP="00275D87">
      <w:pPr>
        <w:spacing w:line="360" w:lineRule="auto"/>
        <w:rPr>
          <w:i/>
          <w:color w:val="4F81BD"/>
          <w:sz w:val="24"/>
        </w:rPr>
      </w:pPr>
      <w:r w:rsidRPr="00187B96">
        <w:rPr>
          <w:i/>
          <w:color w:val="4F81BD"/>
          <w:sz w:val="24"/>
        </w:rPr>
        <w:t>重度：危及受试者生命，致死或致残，需立即做紧急处理。</w:t>
      </w:r>
      <w:r w:rsidRPr="00187B96">
        <w:rPr>
          <w:i/>
          <w:color w:val="4F81BD"/>
          <w:sz w:val="24"/>
        </w:rPr>
        <w:t xml:space="preserve"> </w:t>
      </w:r>
    </w:p>
    <w:p w14:paraId="45BC49CD" w14:textId="34FA1C75" w:rsidR="00275D87" w:rsidRPr="00187B96" w:rsidRDefault="00275D87" w:rsidP="00275D87">
      <w:pPr>
        <w:spacing w:line="360" w:lineRule="auto"/>
        <w:rPr>
          <w:i/>
          <w:color w:val="4F81BD"/>
          <w:sz w:val="24"/>
        </w:rPr>
      </w:pPr>
      <w:r>
        <w:rPr>
          <w:rFonts w:hint="eastAsia"/>
          <w:i/>
          <w:color w:val="4F81BD"/>
          <w:sz w:val="24"/>
        </w:rPr>
        <w:t>5</w:t>
      </w:r>
      <w:r w:rsidRPr="00187B96">
        <w:rPr>
          <w:i/>
          <w:color w:val="4F81BD"/>
          <w:sz w:val="24"/>
        </w:rPr>
        <w:t>.2</w:t>
      </w:r>
      <w:r w:rsidRPr="00187B96">
        <w:rPr>
          <w:i/>
          <w:color w:val="4F81BD"/>
          <w:sz w:val="24"/>
        </w:rPr>
        <w:t>不良事件的记录及报告途径</w:t>
      </w:r>
      <w:r w:rsidRPr="00187B96">
        <w:rPr>
          <w:i/>
          <w:color w:val="4F81BD"/>
          <w:sz w:val="24"/>
        </w:rPr>
        <w:t xml:space="preserve"> </w:t>
      </w:r>
    </w:p>
    <w:p w14:paraId="6368142A" w14:textId="77777777" w:rsidR="00275D87" w:rsidRPr="00187B96" w:rsidRDefault="00275D87" w:rsidP="00275D87">
      <w:pPr>
        <w:spacing w:line="360" w:lineRule="auto"/>
        <w:ind w:firstLineChars="200" w:firstLine="480"/>
        <w:rPr>
          <w:i/>
          <w:color w:val="4F81BD"/>
          <w:sz w:val="24"/>
        </w:rPr>
      </w:pPr>
      <w:r w:rsidRPr="00187B96">
        <w:rPr>
          <w:i/>
          <w:color w:val="4F81BD"/>
          <w:sz w:val="24"/>
        </w:rPr>
        <w:t>受试者治疗过程中可能发生临床不良事件，一旦发生不良事件（包括重要不良事件），应在病例报告表上详细记录不良事件的发生时间、临床表现、处理经过和持续时间、转归以及与药物的关系；出现实验室检查异常者，须随访患者至检查结果恢复正常，或至用药前水平，或确定与试验药物无关。发生严重不良事件应填写严重不良事件表，并在</w:t>
      </w:r>
      <w:r w:rsidRPr="00187B96">
        <w:rPr>
          <w:i/>
          <w:color w:val="4F81BD"/>
          <w:sz w:val="24"/>
        </w:rPr>
        <w:t>24</w:t>
      </w:r>
      <w:r w:rsidRPr="00187B96">
        <w:rPr>
          <w:i/>
          <w:color w:val="4F81BD"/>
          <w:sz w:val="24"/>
        </w:rPr>
        <w:t>小时内报告申办者、伦理委员会、</w:t>
      </w:r>
      <w:r>
        <w:rPr>
          <w:rFonts w:hint="eastAsia"/>
          <w:i/>
          <w:color w:val="4F81BD"/>
          <w:sz w:val="24"/>
        </w:rPr>
        <w:t>C</w:t>
      </w:r>
      <w:r w:rsidRPr="00187B96">
        <w:rPr>
          <w:i/>
          <w:color w:val="4F81BD"/>
          <w:sz w:val="24"/>
        </w:rPr>
        <w:t>FDA</w:t>
      </w:r>
      <w:r w:rsidRPr="00187B96">
        <w:rPr>
          <w:i/>
          <w:color w:val="4F81BD"/>
          <w:sz w:val="24"/>
        </w:rPr>
        <w:t>安监司和卫生行政部门。</w:t>
      </w:r>
    </w:p>
    <w:p w14:paraId="2ADA6F2B" w14:textId="1D79498A" w:rsidR="00275D87" w:rsidRPr="00C6591E" w:rsidRDefault="00275D87" w:rsidP="00275D87">
      <w:pPr>
        <w:pStyle w:val="Default"/>
        <w:adjustRightInd/>
        <w:ind w:firstLine="480"/>
        <w:jc w:val="both"/>
        <w:rPr>
          <w:rFonts w:hAnsi="宋体" w:hint="eastAsia"/>
          <w:i/>
          <w:color w:val="0070C0"/>
        </w:rPr>
      </w:pPr>
      <w:r w:rsidRPr="00C6591E">
        <w:rPr>
          <w:rFonts w:hAnsi="宋体" w:hint="eastAsia"/>
          <w:i/>
          <w:color w:val="0070C0"/>
        </w:rPr>
        <w:t>(</w:t>
      </w:r>
      <w:r>
        <w:rPr>
          <w:rFonts w:hAnsi="宋体" w:hint="eastAsia"/>
          <w:i/>
          <w:color w:val="0070C0"/>
        </w:rPr>
        <w:t>此部分请按具体情况</w:t>
      </w:r>
      <w:r w:rsidRPr="00194A65">
        <w:rPr>
          <w:rFonts w:hAnsi="宋体" w:hint="eastAsia"/>
          <w:b/>
          <w:i/>
          <w:color w:val="0070C0"/>
        </w:rPr>
        <w:t>自行修改</w:t>
      </w:r>
      <w:r>
        <w:rPr>
          <w:rFonts w:hAnsi="宋体" w:hint="eastAsia"/>
          <w:i/>
          <w:color w:val="0070C0"/>
        </w:rPr>
        <w:t>，添加可能发生的不良事件及报告途径。如果为回顾性研究可能不涉及此项，不涉及此项则可以删除。</w:t>
      </w:r>
      <w:r w:rsidRPr="00C6591E">
        <w:rPr>
          <w:rFonts w:hAnsi="宋体" w:hint="eastAsia"/>
          <w:i/>
          <w:color w:val="0070C0"/>
        </w:rPr>
        <w:t>)</w:t>
      </w:r>
    </w:p>
    <w:p w14:paraId="18E78B48" w14:textId="33EE445F" w:rsidR="00275D87" w:rsidRDefault="00275D87" w:rsidP="00275D87">
      <w:pPr>
        <w:spacing w:line="360" w:lineRule="auto"/>
        <w:rPr>
          <w:rFonts w:ascii="Times New Roman" w:hAnsi="Verdana"/>
        </w:rPr>
      </w:pPr>
      <w:r w:rsidRPr="00275D87">
        <w:rPr>
          <w:rFonts w:hint="eastAsia"/>
          <w:i/>
          <w:color w:val="4F81BD"/>
          <w:sz w:val="24"/>
        </w:rPr>
        <w:t xml:space="preserve">5.3 </w:t>
      </w:r>
      <w:r w:rsidRPr="00275D87">
        <w:rPr>
          <w:rFonts w:hint="eastAsia"/>
          <w:i/>
          <w:color w:val="4F81BD"/>
          <w:sz w:val="24"/>
        </w:rPr>
        <w:t>应急</w:t>
      </w:r>
      <w:r w:rsidRPr="00275D87">
        <w:rPr>
          <w:i/>
          <w:color w:val="4F81BD"/>
          <w:sz w:val="24"/>
        </w:rPr>
        <w:t>预案</w:t>
      </w:r>
      <w:r w:rsidRPr="00275D87">
        <w:rPr>
          <w:rFonts w:hint="eastAsia"/>
          <w:i/>
          <w:color w:val="4F81BD"/>
          <w:sz w:val="24"/>
        </w:rPr>
        <w:t>/</w:t>
      </w:r>
      <w:r w:rsidRPr="00275D87">
        <w:rPr>
          <w:rFonts w:hint="eastAsia"/>
          <w:i/>
          <w:color w:val="4F81BD"/>
          <w:sz w:val="24"/>
        </w:rPr>
        <w:t>风险的防范和处理</w:t>
      </w:r>
    </w:p>
    <w:p w14:paraId="05D707A6" w14:textId="77777777" w:rsidR="00275D87" w:rsidRPr="00C6591E" w:rsidRDefault="00275D87" w:rsidP="00275D87">
      <w:pPr>
        <w:pStyle w:val="Default"/>
        <w:adjustRightInd/>
        <w:ind w:left="480"/>
        <w:jc w:val="both"/>
        <w:rPr>
          <w:rFonts w:hAnsi="宋体" w:hint="eastAsia"/>
          <w:i/>
          <w:color w:val="0070C0"/>
        </w:rPr>
      </w:pPr>
      <w:r w:rsidRPr="004843D0">
        <w:rPr>
          <w:rFonts w:hAnsi="宋体" w:hint="eastAsia"/>
          <w:i/>
          <w:color w:val="0070C0"/>
        </w:rPr>
        <w:t>(</w:t>
      </w:r>
      <w:r>
        <w:rPr>
          <w:rFonts w:hAnsi="宋体" w:hint="eastAsia"/>
          <w:i/>
          <w:color w:val="0070C0"/>
        </w:rPr>
        <w:t>如果为有干预措施，应注明风险的防范和处理防范;如果为非干预研究则可删除此项</w:t>
      </w:r>
      <w:r w:rsidRPr="00C6591E">
        <w:rPr>
          <w:rFonts w:hAnsi="宋体" w:hint="eastAsia"/>
          <w:i/>
          <w:color w:val="0070C0"/>
        </w:rPr>
        <w:t>)</w:t>
      </w:r>
    </w:p>
    <w:p w14:paraId="7D5EAFEF" w14:textId="77777777" w:rsidR="00275D87" w:rsidRDefault="00275D87" w:rsidP="00275D87">
      <w:pPr>
        <w:rPr>
          <w:rFonts w:ascii="Times New Roman" w:hAnsi="Times New Roman"/>
          <w:b/>
          <w:color w:val="000000"/>
        </w:rPr>
      </w:pPr>
    </w:p>
    <w:p w14:paraId="34F98CF2" w14:textId="1FE05D0E" w:rsidR="00275D87" w:rsidRPr="007B11B5" w:rsidRDefault="00275D87" w:rsidP="00275D87">
      <w:pPr>
        <w:rPr>
          <w:rFonts w:ascii="Verdana" w:hAnsi="Verdana" w:cs="宋体"/>
          <w:b/>
          <w:color w:val="000000"/>
          <w:kern w:val="0"/>
          <w:sz w:val="24"/>
        </w:rPr>
      </w:pPr>
      <w:r>
        <w:rPr>
          <w:rFonts w:ascii="Times New Roman" w:hAnsi="Times New Roman" w:hint="eastAsia"/>
          <w:b/>
          <w:color w:val="000000"/>
        </w:rPr>
        <w:t>六、</w:t>
      </w:r>
      <w:r w:rsidRPr="007B11B5">
        <w:rPr>
          <w:rFonts w:ascii="Verdana" w:hAnsi="Verdana" w:cs="宋体" w:hint="eastAsia"/>
          <w:b/>
          <w:color w:val="000000"/>
          <w:kern w:val="0"/>
          <w:sz w:val="24"/>
        </w:rPr>
        <w:t>保密措施</w:t>
      </w:r>
    </w:p>
    <w:p w14:paraId="64A0F076" w14:textId="77777777" w:rsidR="00275D87" w:rsidRDefault="00275D87" w:rsidP="00275D87">
      <w:pPr>
        <w:autoSpaceDE w:val="0"/>
        <w:autoSpaceDN w:val="0"/>
        <w:adjustRightInd w:val="0"/>
        <w:spacing w:line="360" w:lineRule="auto"/>
        <w:ind w:firstLineChars="200" w:firstLine="480"/>
        <w:jc w:val="left"/>
        <w:rPr>
          <w:rFonts w:hAnsi="Verdana"/>
          <w:i/>
          <w:color w:val="4F81BD"/>
          <w:kern w:val="0"/>
          <w:sz w:val="24"/>
        </w:rPr>
      </w:pPr>
      <w:r w:rsidRPr="00A92A5C">
        <w:rPr>
          <w:rFonts w:hAnsi="Verdana"/>
          <w:i/>
          <w:color w:val="4F81BD"/>
          <w:kern w:val="0"/>
          <w:sz w:val="24"/>
        </w:rPr>
        <w:t>通过本项目研究的结果可能会在医学杂志上发表，但是我们会按照法律的要求为患者的信息保密，除非应相关法律要求，患者的个人信息不会被泄露。必要时，政府管理部门和医院伦理委员会及其有关人员可以按规定查阅患者的资料。</w:t>
      </w:r>
    </w:p>
    <w:p w14:paraId="51CFD07B" w14:textId="77777777" w:rsidR="00EE6807" w:rsidRPr="00A92A5C" w:rsidRDefault="00EE6807" w:rsidP="00275D87">
      <w:pPr>
        <w:autoSpaceDE w:val="0"/>
        <w:autoSpaceDN w:val="0"/>
        <w:adjustRightInd w:val="0"/>
        <w:spacing w:line="360" w:lineRule="auto"/>
        <w:ind w:firstLineChars="200" w:firstLine="480"/>
        <w:jc w:val="left"/>
        <w:rPr>
          <w:rFonts w:hAnsi="Verdana"/>
          <w:i/>
          <w:color w:val="4F81BD"/>
          <w:kern w:val="0"/>
          <w:sz w:val="24"/>
        </w:rPr>
      </w:pPr>
    </w:p>
    <w:p w14:paraId="667458C9" w14:textId="74A8CA2C" w:rsidR="00EE6807" w:rsidRDefault="00EE6807" w:rsidP="00EE6807">
      <w:pPr>
        <w:pStyle w:val="Default"/>
        <w:adjustRightInd/>
        <w:jc w:val="both"/>
        <w:rPr>
          <w:rFonts w:ascii="Times New Roman" w:hAnsi="Verdana" w:cs="Times New Roman"/>
        </w:rPr>
      </w:pPr>
      <w:r>
        <w:rPr>
          <w:rFonts w:ascii="Verdana" w:hAnsi="Verdana" w:hint="eastAsia"/>
          <w:b/>
        </w:rPr>
        <w:t>七</w:t>
      </w:r>
      <w:r w:rsidRPr="001D4412">
        <w:rPr>
          <w:rFonts w:ascii="Verdana" w:hAnsi="Verdana" w:hint="eastAsia"/>
          <w:b/>
        </w:rPr>
        <w:t>、</w:t>
      </w:r>
      <w:r>
        <w:rPr>
          <w:rFonts w:ascii="Verdana" w:hAnsi="Verdana" w:hint="eastAsia"/>
          <w:b/>
        </w:rPr>
        <w:t>研究相关</w:t>
      </w:r>
      <w:r w:rsidRPr="001D4412">
        <w:rPr>
          <w:rFonts w:ascii="Verdana" w:hAnsi="Verdana" w:hint="eastAsia"/>
          <w:b/>
        </w:rPr>
        <w:t>伦理学</w:t>
      </w:r>
    </w:p>
    <w:p w14:paraId="187F0970" w14:textId="534298C6" w:rsidR="00EE6807" w:rsidRPr="00194A65" w:rsidRDefault="00EE6807" w:rsidP="00EE6807">
      <w:pPr>
        <w:autoSpaceDE w:val="0"/>
        <w:autoSpaceDN w:val="0"/>
        <w:adjustRightInd w:val="0"/>
        <w:jc w:val="left"/>
        <w:rPr>
          <w:rFonts w:hAnsi="Verdana"/>
          <w:i/>
          <w:color w:val="4F81BD"/>
          <w:kern w:val="0"/>
          <w:sz w:val="24"/>
        </w:rPr>
      </w:pPr>
      <w:r>
        <w:rPr>
          <w:rFonts w:hAnsi="Verdana" w:hint="eastAsia"/>
          <w:i/>
          <w:color w:val="4F81BD"/>
          <w:kern w:val="0"/>
          <w:sz w:val="24"/>
        </w:rPr>
        <w:t>7</w:t>
      </w:r>
      <w:r w:rsidRPr="00194A65">
        <w:rPr>
          <w:rFonts w:hAnsi="Verdana" w:hint="eastAsia"/>
          <w:i/>
          <w:color w:val="4F81BD"/>
          <w:kern w:val="0"/>
          <w:sz w:val="24"/>
        </w:rPr>
        <w:t>.1</w:t>
      </w:r>
      <w:r w:rsidRPr="00194A65">
        <w:rPr>
          <w:rFonts w:hAnsi="Verdana" w:hint="eastAsia"/>
          <w:i/>
          <w:color w:val="4F81BD"/>
          <w:kern w:val="0"/>
          <w:sz w:val="24"/>
        </w:rPr>
        <w:t>伦理委员会审核</w:t>
      </w:r>
      <w:r w:rsidRPr="00194A65">
        <w:rPr>
          <w:rFonts w:hAnsi="Verdana"/>
          <w:i/>
          <w:color w:val="4F81BD"/>
          <w:kern w:val="0"/>
          <w:sz w:val="24"/>
        </w:rPr>
        <w:t xml:space="preserve"> </w:t>
      </w:r>
    </w:p>
    <w:p w14:paraId="5C99CF2C" w14:textId="77777777" w:rsidR="00EE6807" w:rsidRPr="00194A65" w:rsidRDefault="00EE6807" w:rsidP="00EE6807">
      <w:pPr>
        <w:autoSpaceDE w:val="0"/>
        <w:autoSpaceDN w:val="0"/>
        <w:adjustRightInd w:val="0"/>
        <w:spacing w:line="360" w:lineRule="auto"/>
        <w:ind w:firstLineChars="200" w:firstLine="480"/>
        <w:jc w:val="left"/>
        <w:rPr>
          <w:rFonts w:hAnsi="Verdana"/>
          <w:i/>
          <w:color w:val="4F81BD"/>
          <w:kern w:val="0"/>
          <w:sz w:val="24"/>
        </w:rPr>
      </w:pPr>
      <w:r w:rsidRPr="00194A65">
        <w:rPr>
          <w:rFonts w:hAnsi="Verdana" w:hint="eastAsia"/>
          <w:i/>
          <w:color w:val="4F81BD"/>
          <w:kern w:val="0"/>
          <w:sz w:val="24"/>
        </w:rPr>
        <w:t>本方案和书面知情同意书及与受试者直接相关的资料必须提交伦理委员</w:t>
      </w:r>
      <w:r w:rsidRPr="00194A65">
        <w:rPr>
          <w:rFonts w:hAnsi="Verdana" w:hint="eastAsia"/>
          <w:i/>
          <w:color w:val="4F81BD"/>
          <w:kern w:val="0"/>
          <w:sz w:val="24"/>
        </w:rPr>
        <w:lastRenderedPageBreak/>
        <w:t>会，获得伦理委员会书面批准后方可正式开展研究。研究者必须至少每年（如果适用）向伦理委员会提交研究年度报告。在研究中止和</w:t>
      </w:r>
      <w:r w:rsidRPr="00194A65">
        <w:rPr>
          <w:rFonts w:hAnsi="Verdana"/>
          <w:i/>
          <w:color w:val="4F81BD"/>
          <w:kern w:val="0"/>
          <w:sz w:val="24"/>
        </w:rPr>
        <w:t>/</w:t>
      </w:r>
      <w:r w:rsidRPr="00194A65">
        <w:rPr>
          <w:rFonts w:hAnsi="Verdana" w:hint="eastAsia"/>
          <w:i/>
          <w:color w:val="4F81BD"/>
          <w:kern w:val="0"/>
          <w:sz w:val="24"/>
        </w:rPr>
        <w:t>或完成时，研究者必须书面通知伦理委员会；研究者必须及时向伦理委员会报告所有研究工作中发生的变化（如方案和</w:t>
      </w:r>
      <w:r w:rsidRPr="00194A65">
        <w:rPr>
          <w:rFonts w:hAnsi="Verdana" w:hint="eastAsia"/>
          <w:i/>
          <w:color w:val="4F81BD"/>
          <w:kern w:val="0"/>
          <w:sz w:val="24"/>
        </w:rPr>
        <w:t>/</w:t>
      </w:r>
      <w:r w:rsidRPr="00194A65">
        <w:rPr>
          <w:rFonts w:hAnsi="Verdana" w:hint="eastAsia"/>
          <w:i/>
          <w:color w:val="4F81BD"/>
          <w:kern w:val="0"/>
          <w:sz w:val="24"/>
        </w:rPr>
        <w:t>或知情同意数的修订），并且在未获得伦理委员会批准之前不得执行这些变动，除非是为了消除对受试者明显且直接的风险而做出的变更。在发生这类情况时，将通知伦理委员会。</w:t>
      </w:r>
      <w:r w:rsidRPr="00194A65">
        <w:rPr>
          <w:rFonts w:hAnsi="Verdana"/>
          <w:i/>
          <w:color w:val="4F81BD"/>
          <w:kern w:val="0"/>
          <w:sz w:val="24"/>
        </w:rPr>
        <w:t xml:space="preserve"> </w:t>
      </w:r>
    </w:p>
    <w:p w14:paraId="13ADC1C0" w14:textId="3BD8F4DC" w:rsidR="00EE6807" w:rsidRPr="000D27F5" w:rsidRDefault="00EE6807" w:rsidP="00EE6807">
      <w:pPr>
        <w:autoSpaceDE w:val="0"/>
        <w:autoSpaceDN w:val="0"/>
        <w:adjustRightInd w:val="0"/>
        <w:spacing w:line="360" w:lineRule="auto"/>
        <w:jc w:val="left"/>
        <w:rPr>
          <w:rFonts w:hAnsi="Verdana"/>
          <w:i/>
          <w:color w:val="4F81BD"/>
          <w:kern w:val="0"/>
          <w:sz w:val="24"/>
        </w:rPr>
      </w:pPr>
      <w:r>
        <w:rPr>
          <w:rFonts w:hAnsi="Verdana" w:hint="eastAsia"/>
          <w:i/>
          <w:color w:val="4F81BD"/>
          <w:kern w:val="0"/>
          <w:sz w:val="24"/>
        </w:rPr>
        <w:t>7</w:t>
      </w:r>
      <w:r w:rsidRPr="000D27F5">
        <w:rPr>
          <w:rFonts w:hAnsi="Verdana"/>
          <w:i/>
          <w:color w:val="4F81BD"/>
          <w:kern w:val="0"/>
          <w:sz w:val="24"/>
        </w:rPr>
        <w:t>.2</w:t>
      </w:r>
      <w:r w:rsidRPr="000D27F5">
        <w:rPr>
          <w:rFonts w:hAnsi="Verdana" w:hint="eastAsia"/>
          <w:i/>
          <w:color w:val="4F81BD"/>
          <w:kern w:val="0"/>
          <w:sz w:val="24"/>
        </w:rPr>
        <w:t>知情同意</w:t>
      </w:r>
    </w:p>
    <w:p w14:paraId="0BEE9268" w14:textId="7AA46A4A" w:rsidR="00EE6807" w:rsidRPr="000D27F5" w:rsidRDefault="00EE6807" w:rsidP="00EE6807">
      <w:pPr>
        <w:autoSpaceDE w:val="0"/>
        <w:autoSpaceDN w:val="0"/>
        <w:adjustRightInd w:val="0"/>
        <w:spacing w:line="360" w:lineRule="auto"/>
        <w:jc w:val="left"/>
        <w:rPr>
          <w:rFonts w:hAnsi="Verdana"/>
          <w:i/>
          <w:color w:val="4F81BD"/>
          <w:kern w:val="0"/>
          <w:sz w:val="24"/>
        </w:rPr>
      </w:pPr>
      <w:r>
        <w:rPr>
          <w:rFonts w:hAnsi="Verdana" w:hint="eastAsia"/>
          <w:i/>
          <w:color w:val="4F81BD"/>
          <w:kern w:val="0"/>
          <w:sz w:val="24"/>
        </w:rPr>
        <w:t>7</w:t>
      </w:r>
      <w:r w:rsidRPr="000D27F5">
        <w:rPr>
          <w:rFonts w:hAnsi="Verdana" w:hint="eastAsia"/>
          <w:i/>
          <w:color w:val="4F81BD"/>
          <w:kern w:val="0"/>
          <w:sz w:val="24"/>
        </w:rPr>
        <w:t>.2.1</w:t>
      </w:r>
      <w:r w:rsidRPr="000D27F5">
        <w:rPr>
          <w:rFonts w:hAnsi="Verdana" w:hint="eastAsia"/>
          <w:i/>
          <w:color w:val="4F81BD"/>
          <w:kern w:val="0"/>
          <w:sz w:val="24"/>
        </w:rPr>
        <w:t>获得知情同意的程序</w:t>
      </w:r>
      <w:r w:rsidRPr="000D27F5">
        <w:rPr>
          <w:rFonts w:hAnsi="Verdana"/>
          <w:i/>
          <w:color w:val="4F81BD"/>
          <w:kern w:val="0"/>
          <w:sz w:val="24"/>
        </w:rPr>
        <w:t xml:space="preserve"> </w:t>
      </w:r>
    </w:p>
    <w:p w14:paraId="5A736756" w14:textId="77777777" w:rsidR="00EE6807" w:rsidRPr="00194A65" w:rsidRDefault="00EE6807" w:rsidP="00EE6807">
      <w:pPr>
        <w:autoSpaceDE w:val="0"/>
        <w:autoSpaceDN w:val="0"/>
        <w:adjustRightInd w:val="0"/>
        <w:spacing w:line="360" w:lineRule="auto"/>
        <w:ind w:firstLineChars="200" w:firstLine="480"/>
        <w:jc w:val="left"/>
        <w:rPr>
          <w:rFonts w:hAnsi="Verdana"/>
          <w:i/>
          <w:color w:val="4F81BD"/>
          <w:sz w:val="24"/>
        </w:rPr>
      </w:pPr>
      <w:r>
        <w:rPr>
          <w:rFonts w:hAnsi="Verdana" w:hint="eastAsia"/>
          <w:i/>
          <w:color w:val="4F81BD"/>
          <w:kern w:val="0"/>
          <w:sz w:val="24"/>
        </w:rPr>
        <w:t>研究者必须向受试者或其法定代理人提供易于理解的并且经伦理委员会批准的知情同意书，并给与受试者或其法定代理人充分的时间考虑</w:t>
      </w:r>
      <w:r w:rsidRPr="00194A65">
        <w:rPr>
          <w:rFonts w:hAnsi="Verdana" w:hint="eastAsia"/>
          <w:i/>
          <w:color w:val="4F81BD"/>
          <w:kern w:val="0"/>
          <w:sz w:val="24"/>
        </w:rPr>
        <w:t>本项研究，在从受试者获得签署的书面知情同意书之前，受试者不得入组。</w:t>
      </w:r>
      <w:r w:rsidRPr="00194A65">
        <w:rPr>
          <w:rFonts w:hAnsi="Verdana"/>
          <w:i/>
          <w:color w:val="4F81BD"/>
          <w:kern w:val="0"/>
          <w:sz w:val="24"/>
        </w:rPr>
        <w:t xml:space="preserve"> </w:t>
      </w:r>
      <w:r w:rsidRPr="00194A65">
        <w:rPr>
          <w:rFonts w:hAnsi="Verdana" w:hint="eastAsia"/>
          <w:i/>
          <w:color w:val="4F81BD"/>
          <w:sz w:val="24"/>
        </w:rPr>
        <w:t>在受试者参与期间，将向受试者提供所有更新版本的知情同意书以及书面信息。知情同意书应作为临床试验的重要文档保留备查。</w:t>
      </w:r>
    </w:p>
    <w:p w14:paraId="185039FE" w14:textId="5E23A3BB" w:rsidR="00EE6807" w:rsidRPr="00194A65" w:rsidRDefault="00EE6807" w:rsidP="00EE6807">
      <w:pPr>
        <w:autoSpaceDE w:val="0"/>
        <w:autoSpaceDN w:val="0"/>
        <w:adjustRightInd w:val="0"/>
        <w:spacing w:line="360" w:lineRule="auto"/>
        <w:ind w:firstLineChars="200" w:firstLine="480"/>
        <w:jc w:val="left"/>
        <w:rPr>
          <w:rFonts w:hAnsi="Verdana"/>
          <w:color w:val="000000"/>
          <w:sz w:val="24"/>
        </w:rPr>
      </w:pPr>
      <w:r w:rsidRPr="00194A65">
        <w:rPr>
          <w:rFonts w:hAnsi="宋体" w:hint="eastAsia"/>
          <w:i/>
          <w:color w:val="0070C0"/>
          <w:sz w:val="24"/>
        </w:rPr>
        <w:t>(</w:t>
      </w:r>
      <w:r w:rsidRPr="00194A65">
        <w:rPr>
          <w:rFonts w:hAnsi="宋体" w:hint="eastAsia"/>
          <w:i/>
          <w:color w:val="0070C0"/>
          <w:sz w:val="24"/>
        </w:rPr>
        <w:t>此部分请按具体情况自行修改</w:t>
      </w:r>
      <w:r>
        <w:rPr>
          <w:rFonts w:hAnsi="宋体" w:hint="eastAsia"/>
          <w:i/>
          <w:color w:val="0070C0"/>
          <w:sz w:val="24"/>
        </w:rPr>
        <w:t>，根据实际情况进行书写，如果已经申请免除知情同意书请说明申请免除的理由</w:t>
      </w:r>
      <w:r>
        <w:rPr>
          <w:rFonts w:hAnsi="宋体" w:hint="eastAsia"/>
          <w:i/>
          <w:color w:val="0070C0"/>
          <w:sz w:val="24"/>
        </w:rPr>
        <w:t>)</w:t>
      </w:r>
      <w:r>
        <w:rPr>
          <w:rFonts w:hAnsi="宋体" w:hint="eastAsia"/>
          <w:i/>
          <w:color w:val="0070C0"/>
          <w:sz w:val="24"/>
        </w:rPr>
        <w:t>。</w:t>
      </w:r>
    </w:p>
    <w:p w14:paraId="540CE140" w14:textId="0D35C2D3" w:rsidR="00275D87" w:rsidRPr="00EE6807" w:rsidRDefault="00275D87" w:rsidP="00275D87">
      <w:pPr>
        <w:pStyle w:val="a3"/>
        <w:rPr>
          <w:rFonts w:ascii="Times New Roman" w:hAnsi="Times New Roman" w:cs="Times New Roman"/>
          <w:b/>
          <w:color w:val="000000"/>
        </w:rPr>
      </w:pPr>
    </w:p>
    <w:sectPr w:rsidR="00275D87" w:rsidRPr="00EE6807">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7B96D" w14:textId="77777777" w:rsidR="004E4251" w:rsidRDefault="004E4251" w:rsidP="000C7D3F">
      <w:r>
        <w:separator/>
      </w:r>
    </w:p>
  </w:endnote>
  <w:endnote w:type="continuationSeparator" w:id="0">
    <w:p w14:paraId="48339C83" w14:textId="77777777" w:rsidR="004E4251" w:rsidRDefault="004E4251" w:rsidP="000C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DDF52" w14:textId="77777777" w:rsidR="004E4251" w:rsidRDefault="004E4251" w:rsidP="000C7D3F">
      <w:r>
        <w:separator/>
      </w:r>
    </w:p>
  </w:footnote>
  <w:footnote w:type="continuationSeparator" w:id="0">
    <w:p w14:paraId="05D4F2F9" w14:textId="77777777" w:rsidR="004E4251" w:rsidRDefault="004E4251" w:rsidP="000C7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76CF2" w14:textId="118DA150" w:rsidR="000C7D3F" w:rsidRPr="000C7D3F" w:rsidRDefault="00323A6F" w:rsidP="000C7D3F">
    <w:pPr>
      <w:pStyle w:val="a4"/>
      <w:tabs>
        <w:tab w:val="clear" w:pos="4153"/>
        <w:tab w:val="left" w:pos="7475"/>
      </w:tabs>
      <w:spacing w:line="360" w:lineRule="auto"/>
      <w:jc w:val="both"/>
    </w:pPr>
    <w:r>
      <w:rPr>
        <w:rFonts w:hint="eastAsia"/>
        <w:noProof/>
        <w:sz w:val="20"/>
        <w:szCs w:val="20"/>
      </w:rPr>
      <mc:AlternateContent>
        <mc:Choice Requires="wps">
          <w:drawing>
            <wp:anchor distT="0" distB="0" distL="114300" distR="114300" simplePos="0" relativeHeight="251658240" behindDoc="0" locked="0" layoutInCell="1" allowOverlap="1" wp14:anchorId="3682D808" wp14:editId="43E05E47">
              <wp:simplePos x="0" y="0"/>
              <wp:positionH relativeFrom="column">
                <wp:posOffset>0</wp:posOffset>
              </wp:positionH>
              <wp:positionV relativeFrom="paragraph">
                <wp:posOffset>222885</wp:posOffset>
              </wp:positionV>
              <wp:extent cx="5276850" cy="0"/>
              <wp:effectExtent l="9525" t="10795" r="9525" b="8255"/>
              <wp:wrapNone/>
              <wp:docPr id="158932058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68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374D34" id="_x0000_t32" coordsize="21600,21600" o:spt="32" o:oned="t" path="m,l21600,21600e" filled="f">
              <v:path arrowok="t" fillok="f" o:connecttype="none"/>
              <o:lock v:ext="edit" shapetype="t"/>
            </v:shapetype>
            <v:shape id="AutoShape 2" o:spid="_x0000_s1026" type="#_x0000_t32" style="position:absolute;left:0;text-align:left;margin-left:0;margin-top:17.55pt;width:41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"/>
          </w:pict>
        </mc:Fallback>
      </mc:AlternateContent>
    </w:r>
    <w:r w:rsidR="000C7D3F" w:rsidRPr="000C7D3F">
      <w:rPr>
        <w:rFonts w:hint="eastAsia"/>
        <w:sz w:val="20"/>
        <w:szCs w:val="20"/>
      </w:rPr>
      <w:t>郑州大学第三附属医院医学伦理委员会</w:t>
    </w:r>
    <w:r w:rsidR="000C7D3F" w:rsidRPr="000C7D3F">
      <w:rPr>
        <w:rFonts w:hint="eastAsia"/>
        <w:sz w:val="20"/>
        <w:szCs w:val="20"/>
      </w:rPr>
      <w:t xml:space="preserve">      </w:t>
    </w:r>
    <w:r w:rsidR="000C7D3F" w:rsidRPr="000C7D3F">
      <w:rPr>
        <w:rFonts w:hint="eastAsia"/>
        <w:sz w:val="20"/>
        <w:szCs w:val="20"/>
      </w:rPr>
      <w:t>版本号：</w:t>
    </w:r>
    <w:r w:rsidR="000C7D3F" w:rsidRPr="000C7D3F">
      <w:rPr>
        <w:rFonts w:hint="eastAsia"/>
        <w:color w:val="0070C0"/>
        <w:sz w:val="20"/>
        <w:szCs w:val="20"/>
        <w:highlight w:val="yellow"/>
      </w:rPr>
      <w:t>1.0</w:t>
    </w:r>
    <w:r w:rsidR="000C7D3F" w:rsidRPr="000C7D3F">
      <w:rPr>
        <w:rFonts w:hint="eastAsia"/>
        <w:color w:val="0070C0"/>
        <w:sz w:val="20"/>
        <w:szCs w:val="20"/>
      </w:rPr>
      <w:t xml:space="preserve"> </w:t>
    </w:r>
    <w:r w:rsidR="000C7D3F" w:rsidRPr="000C7D3F">
      <w:rPr>
        <w:rFonts w:hint="eastAsia"/>
        <w:sz w:val="20"/>
        <w:szCs w:val="20"/>
      </w:rPr>
      <w:t xml:space="preserve">     </w:t>
    </w:r>
    <w:r w:rsidR="000C7D3F" w:rsidRPr="000C7D3F">
      <w:rPr>
        <w:rFonts w:hint="eastAsia"/>
        <w:sz w:val="20"/>
        <w:szCs w:val="20"/>
      </w:rPr>
      <w:t>版本日期：</w:t>
    </w:r>
    <w:r w:rsidR="000C7D3F" w:rsidRPr="000C7D3F">
      <w:rPr>
        <w:rFonts w:hint="eastAsia"/>
        <w:color w:val="0070C0"/>
        <w:sz w:val="20"/>
        <w:szCs w:val="20"/>
        <w:highlight w:val="yellow"/>
      </w:rPr>
      <w:t>2024</w:t>
    </w:r>
    <w:r w:rsidR="000C7D3F" w:rsidRPr="000C7D3F">
      <w:rPr>
        <w:rFonts w:hint="eastAsia"/>
        <w:color w:val="0070C0"/>
        <w:sz w:val="20"/>
        <w:szCs w:val="20"/>
        <w:highlight w:val="yellow"/>
      </w:rPr>
      <w:t>年</w:t>
    </w:r>
    <w:r w:rsidR="000C7D3F" w:rsidRPr="000C7D3F">
      <w:rPr>
        <w:rFonts w:hint="eastAsia"/>
        <w:color w:val="0070C0"/>
        <w:sz w:val="20"/>
        <w:szCs w:val="20"/>
        <w:highlight w:val="yellow"/>
      </w:rPr>
      <w:t>7</w:t>
    </w:r>
    <w:r w:rsidR="000C7D3F" w:rsidRPr="000C7D3F">
      <w:rPr>
        <w:rFonts w:hint="eastAsia"/>
        <w:color w:val="0070C0"/>
        <w:sz w:val="20"/>
        <w:szCs w:val="20"/>
        <w:highlight w:val="yellow"/>
      </w:rPr>
      <w:t>月</w:t>
    </w:r>
    <w:r w:rsidR="000C7D3F" w:rsidRPr="000C7D3F">
      <w:rPr>
        <w:rFonts w:hint="eastAsia"/>
        <w:color w:val="0070C0"/>
        <w:sz w:val="20"/>
        <w:szCs w:val="20"/>
        <w:highlight w:val="yellow"/>
      </w:rPr>
      <w:t>3</w:t>
    </w:r>
    <w:r w:rsidR="000C7D3F" w:rsidRPr="000C7D3F">
      <w:rPr>
        <w:rFonts w:hint="eastAsia"/>
        <w:color w:val="0070C0"/>
        <w:sz w:val="20"/>
        <w:szCs w:val="20"/>
        <w:highlight w:val="yellow"/>
      </w:rPr>
      <w:t>日</w:t>
    </w:r>
    <w:r w:rsidR="000C7D3F" w:rsidRPr="000C7D3F">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68DFC4"/>
    <w:multiLevelType w:val="singleLevel"/>
    <w:tmpl w:val="F268DFC4"/>
    <w:lvl w:ilvl="0">
      <w:start w:val="1"/>
      <w:numFmt w:val="decimal"/>
      <w:suff w:val="nothing"/>
      <w:lvlText w:val="%1、"/>
      <w:lvlJc w:val="left"/>
    </w:lvl>
  </w:abstractNum>
  <w:abstractNum w:abstractNumId="1" w15:restartNumberingAfterBreak="0">
    <w:nsid w:val="2AF114F4"/>
    <w:multiLevelType w:val="hybridMultilevel"/>
    <w:tmpl w:val="BF6E5256"/>
    <w:lvl w:ilvl="0" w:tplc="C0ECCEB8">
      <w:start w:val="1"/>
      <w:numFmt w:val="decimalEnclosedCircle"/>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462F76C7"/>
    <w:multiLevelType w:val="singleLevel"/>
    <w:tmpl w:val="462F76C7"/>
    <w:lvl w:ilvl="0">
      <w:start w:val="1"/>
      <w:numFmt w:val="chineseCounting"/>
      <w:suff w:val="nothing"/>
      <w:lvlText w:val="%1、"/>
      <w:lvlJc w:val="left"/>
      <w:rPr>
        <w:rFonts w:hint="eastAsia"/>
      </w:rPr>
    </w:lvl>
  </w:abstractNum>
  <w:abstractNum w:abstractNumId="3" w15:restartNumberingAfterBreak="0">
    <w:nsid w:val="47CA4786"/>
    <w:multiLevelType w:val="multilevel"/>
    <w:tmpl w:val="DB167682"/>
    <w:lvl w:ilvl="0">
      <w:start w:val="1"/>
      <w:numFmt w:val="decimal"/>
      <w:lvlText w:val="%1."/>
      <w:lvlJc w:val="left"/>
      <w:pPr>
        <w:tabs>
          <w:tab w:val="num" w:pos="420"/>
        </w:tabs>
        <w:ind w:left="420" w:hanging="420"/>
      </w:pPr>
    </w:lvl>
    <w:lvl w:ilvl="1">
      <w:start w:val="3"/>
      <w:numFmt w:val="decimal"/>
      <w:isLgl/>
      <w:lvlText w:val="%1.%2"/>
      <w:lvlJc w:val="left"/>
      <w:pPr>
        <w:ind w:left="405" w:hanging="405"/>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160" w:hanging="1800"/>
      </w:pPr>
      <w:rPr>
        <w:rFonts w:hint="default"/>
      </w:rPr>
    </w:lvl>
    <w:lvl w:ilvl="8">
      <w:start w:val="1"/>
      <w:numFmt w:val="decimal"/>
      <w:isLgl/>
      <w:lvlText w:val="%1.%2.%3.%4.%5.%6.%7.%8.%9"/>
      <w:lvlJc w:val="left"/>
      <w:pPr>
        <w:ind w:left="6000" w:hanging="2160"/>
      </w:pPr>
      <w:rPr>
        <w:rFonts w:hint="default"/>
      </w:rPr>
    </w:lvl>
  </w:abstractNum>
  <w:abstractNum w:abstractNumId="4" w15:restartNumberingAfterBreak="0">
    <w:nsid w:val="77100014"/>
    <w:multiLevelType w:val="hybridMultilevel"/>
    <w:tmpl w:val="EC0E8BE8"/>
    <w:lvl w:ilvl="0" w:tplc="63FC3E14">
      <w:start w:val="7"/>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45955395">
    <w:abstractNumId w:val="2"/>
  </w:num>
  <w:num w:numId="2" w16cid:durableId="1633747421">
    <w:abstractNumId w:val="0"/>
  </w:num>
  <w:num w:numId="3" w16cid:durableId="977732557">
    <w:abstractNumId w:val="1"/>
  </w:num>
  <w:num w:numId="4" w16cid:durableId="176431258">
    <w:abstractNumId w:val="3"/>
  </w:num>
  <w:num w:numId="5" w16cid:durableId="3657131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15"/>
    <w:rsid w:val="00023715"/>
    <w:rsid w:val="000744A4"/>
    <w:rsid w:val="00083D25"/>
    <w:rsid w:val="000C7D3F"/>
    <w:rsid w:val="0011795C"/>
    <w:rsid w:val="00275D87"/>
    <w:rsid w:val="002D1E9C"/>
    <w:rsid w:val="00323A6F"/>
    <w:rsid w:val="003314A8"/>
    <w:rsid w:val="0033437C"/>
    <w:rsid w:val="003A468C"/>
    <w:rsid w:val="00401743"/>
    <w:rsid w:val="004E4251"/>
    <w:rsid w:val="004F2D0C"/>
    <w:rsid w:val="00523334"/>
    <w:rsid w:val="007967DC"/>
    <w:rsid w:val="007D6F6B"/>
    <w:rsid w:val="00890E7C"/>
    <w:rsid w:val="00961012"/>
    <w:rsid w:val="00974740"/>
    <w:rsid w:val="00AD129A"/>
    <w:rsid w:val="00BA4362"/>
    <w:rsid w:val="00D045D1"/>
    <w:rsid w:val="00E22DB9"/>
    <w:rsid w:val="00EE6807"/>
    <w:rsid w:val="00F127DD"/>
    <w:rsid w:val="033D180E"/>
    <w:rsid w:val="06A94405"/>
    <w:rsid w:val="0B326EA5"/>
    <w:rsid w:val="1AB165E9"/>
    <w:rsid w:val="1F933A04"/>
    <w:rsid w:val="54B24713"/>
    <w:rsid w:val="747F5828"/>
    <w:rsid w:val="7BAD0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AFC42"/>
  <w15:docId w15:val="{F1E33B8E-0F05-4032-AC87-07EDDC23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7D3F"/>
    <w:pPr>
      <w:widowControl/>
      <w:spacing w:before="100" w:beforeAutospacing="1" w:after="100" w:afterAutospacing="1"/>
      <w:jc w:val="left"/>
    </w:pPr>
    <w:rPr>
      <w:rFonts w:ascii="宋体" w:hAnsi="宋体" w:cs="宋体"/>
      <w:kern w:val="0"/>
      <w:sz w:val="24"/>
      <w:szCs w:val="24"/>
    </w:rPr>
  </w:style>
  <w:style w:type="paragraph" w:styleId="a4">
    <w:name w:val="header"/>
    <w:basedOn w:val="a"/>
    <w:link w:val="a5"/>
    <w:uiPriority w:val="99"/>
    <w:unhideWhenUsed/>
    <w:rsid w:val="000C7D3F"/>
    <w:pPr>
      <w:tabs>
        <w:tab w:val="center" w:pos="4153"/>
        <w:tab w:val="right" w:pos="8306"/>
      </w:tabs>
      <w:snapToGrid w:val="0"/>
      <w:jc w:val="center"/>
    </w:pPr>
    <w:rPr>
      <w:sz w:val="18"/>
      <w:szCs w:val="18"/>
    </w:rPr>
  </w:style>
  <w:style w:type="character" w:customStyle="1" w:styleId="a5">
    <w:name w:val="页眉 字符"/>
    <w:link w:val="a4"/>
    <w:uiPriority w:val="99"/>
    <w:rsid w:val="000C7D3F"/>
    <w:rPr>
      <w:kern w:val="2"/>
      <w:sz w:val="18"/>
      <w:szCs w:val="18"/>
    </w:rPr>
  </w:style>
  <w:style w:type="paragraph" w:styleId="a6">
    <w:name w:val="footer"/>
    <w:basedOn w:val="a"/>
    <w:link w:val="a7"/>
    <w:uiPriority w:val="99"/>
    <w:unhideWhenUsed/>
    <w:rsid w:val="000C7D3F"/>
    <w:pPr>
      <w:tabs>
        <w:tab w:val="center" w:pos="4153"/>
        <w:tab w:val="right" w:pos="8306"/>
      </w:tabs>
      <w:snapToGrid w:val="0"/>
      <w:jc w:val="left"/>
    </w:pPr>
    <w:rPr>
      <w:sz w:val="18"/>
      <w:szCs w:val="18"/>
    </w:rPr>
  </w:style>
  <w:style w:type="character" w:customStyle="1" w:styleId="a7">
    <w:name w:val="页脚 字符"/>
    <w:link w:val="a6"/>
    <w:uiPriority w:val="99"/>
    <w:rsid w:val="000C7D3F"/>
    <w:rPr>
      <w:kern w:val="2"/>
      <w:sz w:val="18"/>
      <w:szCs w:val="18"/>
    </w:rPr>
  </w:style>
  <w:style w:type="paragraph" w:customStyle="1" w:styleId="Default">
    <w:name w:val="Default"/>
    <w:rsid w:val="0033437C"/>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郑州大学第三附属医院医学伦理委员会</dc:title>
  <dc:creator>Administrator</dc:creator>
  <cp:lastModifiedBy>bingbing li</cp:lastModifiedBy>
  <cp:revision>4</cp:revision>
  <dcterms:created xsi:type="dcterms:W3CDTF">2024-07-03T10:03:00Z</dcterms:created>
  <dcterms:modified xsi:type="dcterms:W3CDTF">2024-07-26T09:48:00Z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DFD9EDA916AA4BC9A9B74311A0CC01C7</vt:lpwstr>
  </property>
</Properties>
</file>